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02" w:type="dxa"/>
        <w:tblInd w:w="-318" w:type="dxa"/>
        <w:tblLook w:val="04A0"/>
      </w:tblPr>
      <w:tblGrid>
        <w:gridCol w:w="3872"/>
        <w:gridCol w:w="5930"/>
      </w:tblGrid>
      <w:tr w:rsidR="00A90722" w:rsidRPr="006805F9">
        <w:trPr>
          <w:trHeight w:val="1281"/>
        </w:trPr>
        <w:tc>
          <w:tcPr>
            <w:tcW w:w="3872" w:type="dxa"/>
          </w:tcPr>
          <w:p w:rsidR="00874AE7" w:rsidRPr="006805F9" w:rsidRDefault="00EC34F0">
            <w:pPr>
              <w:tabs>
                <w:tab w:val="right" w:leader="dot" w:pos="7920"/>
              </w:tabs>
              <w:jc w:val="center"/>
              <w:rPr>
                <w:b/>
                <w:sz w:val="26"/>
                <w:szCs w:val="26"/>
                <w:vertAlign w:val="superscript"/>
              </w:rPr>
            </w:pPr>
            <w:bookmarkStart w:id="0" w:name="_Toc373494977"/>
            <w:bookmarkStart w:id="1" w:name="_Toc373445414"/>
            <w:bookmarkStart w:id="2" w:name="_Toc145126114"/>
            <w:r w:rsidRPr="006805F9">
              <w:rPr>
                <w:b/>
                <w:sz w:val="26"/>
                <w:szCs w:val="26"/>
              </w:rPr>
              <w:t>BỘ TÀI CHÍNH</w:t>
            </w:r>
            <w:r w:rsidRPr="006805F9">
              <w:rPr>
                <w:b/>
                <w:sz w:val="26"/>
                <w:szCs w:val="26"/>
              </w:rPr>
              <w:br/>
            </w:r>
            <w:r w:rsidRPr="006805F9">
              <w:rPr>
                <w:b/>
                <w:sz w:val="26"/>
                <w:szCs w:val="26"/>
                <w:vertAlign w:val="superscript"/>
              </w:rPr>
              <w:t>_________</w:t>
            </w:r>
          </w:p>
          <w:p w:rsidR="00874AE7" w:rsidRPr="006805F9" w:rsidRDefault="00874AE7">
            <w:pPr>
              <w:tabs>
                <w:tab w:val="right" w:leader="dot" w:pos="7920"/>
              </w:tabs>
              <w:jc w:val="center"/>
              <w:rPr>
                <w:sz w:val="26"/>
                <w:szCs w:val="26"/>
              </w:rPr>
            </w:pPr>
          </w:p>
          <w:p w:rsidR="00874AE7" w:rsidRPr="006805F9" w:rsidRDefault="00EC34F0">
            <w:pPr>
              <w:tabs>
                <w:tab w:val="right" w:leader="dot" w:pos="7920"/>
              </w:tabs>
              <w:jc w:val="center"/>
              <w:rPr>
                <w:b/>
                <w:sz w:val="28"/>
                <w:szCs w:val="28"/>
                <w:vertAlign w:val="superscript"/>
              </w:rPr>
            </w:pPr>
            <w:r w:rsidRPr="006805F9">
              <w:rPr>
                <w:sz w:val="28"/>
                <w:szCs w:val="28"/>
              </w:rPr>
              <w:t xml:space="preserve">Số:        </w:t>
            </w:r>
            <w:r w:rsidRPr="006805F9">
              <w:rPr>
                <w:sz w:val="28"/>
                <w:szCs w:val="28"/>
                <w:lang w:val="vi-VN"/>
              </w:rPr>
              <w:t xml:space="preserve"> </w:t>
            </w:r>
            <w:r w:rsidRPr="006805F9">
              <w:rPr>
                <w:sz w:val="28"/>
                <w:szCs w:val="28"/>
              </w:rPr>
              <w:t>/</w:t>
            </w:r>
            <w:proofErr w:type="spellStart"/>
            <w:r w:rsidRPr="006805F9">
              <w:rPr>
                <w:sz w:val="28"/>
                <w:szCs w:val="28"/>
              </w:rPr>
              <w:t>TTr</w:t>
            </w:r>
            <w:proofErr w:type="spellEnd"/>
            <w:r w:rsidRPr="006805F9">
              <w:rPr>
                <w:sz w:val="28"/>
                <w:szCs w:val="28"/>
              </w:rPr>
              <w:t>-BTC</w:t>
            </w:r>
          </w:p>
        </w:tc>
        <w:tc>
          <w:tcPr>
            <w:tcW w:w="5930" w:type="dxa"/>
          </w:tcPr>
          <w:p w:rsidR="00874AE7" w:rsidRPr="006805F9" w:rsidRDefault="00EC34F0">
            <w:pPr>
              <w:tabs>
                <w:tab w:val="right" w:leader="dot" w:pos="7920"/>
              </w:tabs>
              <w:jc w:val="center"/>
              <w:rPr>
                <w:sz w:val="26"/>
                <w:szCs w:val="26"/>
                <w:vertAlign w:val="superscript"/>
              </w:rPr>
            </w:pPr>
            <w:r w:rsidRPr="006805F9">
              <w:rPr>
                <w:b/>
                <w:sz w:val="26"/>
                <w:szCs w:val="26"/>
              </w:rPr>
              <w:t>CỘNG HÒA XÃ HỘI CHỦ NGHĨA VIỆT NAM</w:t>
            </w:r>
            <w:r w:rsidRPr="006805F9">
              <w:rPr>
                <w:b/>
                <w:sz w:val="26"/>
                <w:szCs w:val="26"/>
              </w:rPr>
              <w:br/>
            </w:r>
            <w:r w:rsidRPr="006805F9">
              <w:rPr>
                <w:b/>
                <w:sz w:val="28"/>
                <w:szCs w:val="28"/>
              </w:rPr>
              <w:t>Độc lập - Tự do - Hạnh phúc</w:t>
            </w:r>
            <w:r w:rsidRPr="006805F9">
              <w:rPr>
                <w:b/>
                <w:sz w:val="26"/>
                <w:szCs w:val="26"/>
              </w:rPr>
              <w:t xml:space="preserve"> </w:t>
            </w:r>
            <w:r w:rsidRPr="006805F9">
              <w:rPr>
                <w:b/>
                <w:sz w:val="26"/>
                <w:szCs w:val="26"/>
              </w:rPr>
              <w:br/>
            </w:r>
            <w:r w:rsidRPr="006805F9">
              <w:rPr>
                <w:sz w:val="26"/>
                <w:szCs w:val="26"/>
                <w:vertAlign w:val="superscript"/>
              </w:rPr>
              <w:t>_____________________________________</w:t>
            </w:r>
          </w:p>
          <w:p w:rsidR="00874AE7" w:rsidRPr="006805F9" w:rsidRDefault="00EC34F0" w:rsidP="006704AF">
            <w:pPr>
              <w:tabs>
                <w:tab w:val="right" w:leader="dot" w:pos="7920"/>
              </w:tabs>
              <w:jc w:val="center"/>
              <w:rPr>
                <w:sz w:val="28"/>
                <w:szCs w:val="28"/>
                <w:vertAlign w:val="superscript"/>
              </w:rPr>
            </w:pPr>
            <w:r w:rsidRPr="006805F9">
              <w:rPr>
                <w:i/>
                <w:sz w:val="28"/>
                <w:szCs w:val="28"/>
              </w:rPr>
              <w:t xml:space="preserve">Hà Nội, ngày     tháng </w:t>
            </w:r>
            <w:r w:rsidR="006704AF">
              <w:rPr>
                <w:i/>
                <w:sz w:val="28"/>
                <w:szCs w:val="28"/>
              </w:rPr>
              <w:t xml:space="preserve">   </w:t>
            </w:r>
            <w:r w:rsidRPr="006805F9">
              <w:rPr>
                <w:i/>
                <w:sz w:val="28"/>
                <w:szCs w:val="28"/>
              </w:rPr>
              <w:t xml:space="preserve"> năm 202</w:t>
            </w:r>
            <w:r w:rsidR="00763C29">
              <w:rPr>
                <w:i/>
                <w:sz w:val="28"/>
                <w:szCs w:val="28"/>
              </w:rPr>
              <w:t>6</w:t>
            </w:r>
          </w:p>
        </w:tc>
      </w:tr>
    </w:tbl>
    <w:p w:rsidR="00874AE7" w:rsidRPr="006805F9" w:rsidRDefault="003133FE">
      <w:pPr>
        <w:tabs>
          <w:tab w:val="right" w:leader="dot" w:pos="7920"/>
        </w:tabs>
        <w:spacing w:before="120" w:after="120"/>
        <w:jc w:val="center"/>
        <w:rPr>
          <w:b/>
          <w:sz w:val="34"/>
        </w:rPr>
      </w:pPr>
      <w:r>
        <w:rPr>
          <w:b/>
          <w:noProof/>
          <w:sz w:val="34"/>
        </w:rPr>
        <w:pict>
          <v:rect id="_x0000_s1026" style="position:absolute;left:0;text-align:left;margin-left:-23.1pt;margin-top:11.95pt;width:77.05pt;height:24.3pt;z-index:251658240;mso-position-horizontal-relative:text;mso-position-vertical-relative:text">
            <v:textbox style="mso-next-textbox:#_x0000_s1026">
              <w:txbxContent>
                <w:p w:rsidR="00451B8B" w:rsidRPr="002B610B" w:rsidRDefault="00451B8B" w:rsidP="002B610B">
                  <w:pPr>
                    <w:jc w:val="center"/>
                    <w:rPr>
                      <w:b/>
                    </w:rPr>
                  </w:pPr>
                  <w:r w:rsidRPr="002B610B">
                    <w:rPr>
                      <w:b/>
                    </w:rPr>
                    <w:t>DỰ THẢO</w:t>
                  </w:r>
                </w:p>
              </w:txbxContent>
            </v:textbox>
          </v:rect>
        </w:pict>
      </w:r>
    </w:p>
    <w:p w:rsidR="00874AE7" w:rsidRPr="006805F9" w:rsidRDefault="00EC34F0">
      <w:pPr>
        <w:tabs>
          <w:tab w:val="right" w:leader="dot" w:pos="7920"/>
        </w:tabs>
        <w:jc w:val="center"/>
        <w:rPr>
          <w:b/>
          <w:sz w:val="28"/>
          <w:szCs w:val="28"/>
        </w:rPr>
      </w:pPr>
      <w:r w:rsidRPr="006805F9">
        <w:rPr>
          <w:b/>
          <w:sz w:val="28"/>
          <w:szCs w:val="28"/>
        </w:rPr>
        <w:t>TỜ TRÌNH</w:t>
      </w:r>
    </w:p>
    <w:p w:rsidR="00874AE7" w:rsidRPr="006805F9" w:rsidRDefault="00385597" w:rsidP="00BA166B">
      <w:pPr>
        <w:jc w:val="center"/>
        <w:rPr>
          <w:b/>
          <w:sz w:val="28"/>
          <w:szCs w:val="28"/>
        </w:rPr>
      </w:pPr>
      <w:r>
        <w:rPr>
          <w:b/>
          <w:sz w:val="28"/>
          <w:szCs w:val="28"/>
        </w:rPr>
        <w:t>D</w:t>
      </w:r>
      <w:r w:rsidR="00EC34F0" w:rsidRPr="006805F9">
        <w:rPr>
          <w:b/>
          <w:sz w:val="28"/>
          <w:szCs w:val="28"/>
        </w:rPr>
        <w:t xml:space="preserve">ự </w:t>
      </w:r>
      <w:r w:rsidR="00BA166B">
        <w:rPr>
          <w:b/>
          <w:sz w:val="28"/>
          <w:szCs w:val="28"/>
        </w:rPr>
        <w:t xml:space="preserve">thảo Nghị định </w:t>
      </w:r>
      <w:r w:rsidR="00BA166B" w:rsidRPr="00BA166B">
        <w:rPr>
          <w:b/>
          <w:sz w:val="28"/>
          <w:szCs w:val="28"/>
        </w:rPr>
        <w:t>sửa đổi, bổ sung một số điều của Nghị định số 46/2023/NĐ-CP ngày 01 tháng 7 năm 2023 của Chính phủ quy định chi tiết thi hành một số điều của Luật Kinh doanh bảo hiểm</w:t>
      </w:r>
    </w:p>
    <w:p w:rsidR="00874AE7" w:rsidRPr="006805F9" w:rsidRDefault="00EC34F0">
      <w:pPr>
        <w:tabs>
          <w:tab w:val="right" w:leader="dot" w:pos="7920"/>
        </w:tabs>
        <w:jc w:val="center"/>
        <w:rPr>
          <w:b/>
          <w:sz w:val="28"/>
          <w:szCs w:val="28"/>
          <w:vertAlign w:val="superscript"/>
        </w:rPr>
      </w:pPr>
      <w:r w:rsidRPr="006805F9">
        <w:rPr>
          <w:b/>
          <w:sz w:val="28"/>
          <w:szCs w:val="28"/>
          <w:vertAlign w:val="superscript"/>
        </w:rPr>
        <w:t>____________</w:t>
      </w:r>
    </w:p>
    <w:p w:rsidR="00026C34" w:rsidRDefault="00026C34">
      <w:pPr>
        <w:tabs>
          <w:tab w:val="right" w:leader="dot" w:pos="7920"/>
        </w:tabs>
        <w:jc w:val="center"/>
        <w:rPr>
          <w:sz w:val="28"/>
          <w:szCs w:val="28"/>
        </w:rPr>
      </w:pPr>
    </w:p>
    <w:p w:rsidR="00874AE7" w:rsidRPr="006805F9" w:rsidRDefault="00EC34F0">
      <w:pPr>
        <w:tabs>
          <w:tab w:val="right" w:leader="dot" w:pos="7920"/>
        </w:tabs>
        <w:jc w:val="center"/>
        <w:rPr>
          <w:sz w:val="28"/>
          <w:szCs w:val="28"/>
        </w:rPr>
      </w:pPr>
      <w:r w:rsidRPr="006805F9">
        <w:rPr>
          <w:sz w:val="28"/>
          <w:szCs w:val="28"/>
        </w:rPr>
        <w:t>Kính gửi: Chính phủ</w:t>
      </w:r>
    </w:p>
    <w:p w:rsidR="00874AE7" w:rsidRPr="006805F9" w:rsidRDefault="00874AE7">
      <w:pPr>
        <w:spacing w:before="120" w:after="120"/>
        <w:ind w:firstLine="720"/>
        <w:jc w:val="both"/>
        <w:rPr>
          <w:sz w:val="28"/>
          <w:szCs w:val="28"/>
          <w:lang w:eastAsia="vi-VN"/>
        </w:rPr>
      </w:pPr>
    </w:p>
    <w:p w:rsidR="00763C29" w:rsidRDefault="0092237F" w:rsidP="0092237F">
      <w:pPr>
        <w:snapToGrid w:val="0"/>
        <w:spacing w:before="120" w:after="120"/>
        <w:ind w:firstLine="720"/>
        <w:jc w:val="both"/>
        <w:rPr>
          <w:iCs/>
          <w:spacing w:val="-2"/>
          <w:sz w:val="28"/>
          <w:szCs w:val="28"/>
          <w:lang w:val="en-AU" w:eastAsia="vi-VN"/>
        </w:rPr>
      </w:pPr>
      <w:r>
        <w:rPr>
          <w:iCs/>
          <w:spacing w:val="-2"/>
          <w:sz w:val="28"/>
          <w:szCs w:val="28"/>
          <w:lang w:val="en-AU" w:eastAsia="vi-VN"/>
        </w:rPr>
        <w:t xml:space="preserve">Ngày 10/12/2025, tại </w:t>
      </w:r>
      <w:r w:rsidRPr="0092237F">
        <w:rPr>
          <w:iCs/>
          <w:spacing w:val="-2"/>
          <w:sz w:val="28"/>
          <w:szCs w:val="28"/>
          <w:lang w:val="en-AU" w:eastAsia="vi-VN"/>
        </w:rPr>
        <w:t xml:space="preserve">Kỳ họp </w:t>
      </w:r>
      <w:r>
        <w:rPr>
          <w:iCs/>
          <w:spacing w:val="-2"/>
          <w:sz w:val="28"/>
          <w:szCs w:val="28"/>
          <w:lang w:val="en-AU" w:eastAsia="vi-VN"/>
        </w:rPr>
        <w:t xml:space="preserve">thứ </w:t>
      </w:r>
      <w:r w:rsidRPr="0092237F">
        <w:rPr>
          <w:iCs/>
          <w:spacing w:val="-2"/>
          <w:sz w:val="28"/>
          <w:szCs w:val="28"/>
          <w:lang w:val="en-AU" w:eastAsia="vi-VN"/>
        </w:rPr>
        <w:t>10, Quốc hội Khóa XV</w:t>
      </w:r>
      <w:r>
        <w:rPr>
          <w:iCs/>
          <w:spacing w:val="-2"/>
          <w:sz w:val="28"/>
          <w:szCs w:val="28"/>
          <w:lang w:val="en-AU" w:eastAsia="vi-VN"/>
        </w:rPr>
        <w:t xml:space="preserve"> đã thông qua</w:t>
      </w:r>
      <w:r w:rsidRPr="0092237F">
        <w:rPr>
          <w:iCs/>
          <w:spacing w:val="-2"/>
          <w:sz w:val="28"/>
          <w:szCs w:val="28"/>
          <w:lang w:val="en-AU" w:eastAsia="vi-VN"/>
        </w:rPr>
        <w:t xml:space="preserve"> Luật sửa đổi, bổ sung một số điều của Luật Kinh doanh bảo hiểm </w:t>
      </w:r>
      <w:r w:rsidR="001F1859">
        <w:rPr>
          <w:iCs/>
          <w:spacing w:val="-2"/>
          <w:sz w:val="28"/>
          <w:szCs w:val="28"/>
          <w:lang w:val="en-AU" w:eastAsia="vi-VN"/>
        </w:rPr>
        <w:t xml:space="preserve">(Luật số 139/2025/QH15) </w:t>
      </w:r>
      <w:r w:rsidRPr="0092237F">
        <w:rPr>
          <w:iCs/>
          <w:spacing w:val="-2"/>
          <w:sz w:val="28"/>
          <w:szCs w:val="28"/>
          <w:lang w:val="en-AU" w:eastAsia="vi-VN"/>
        </w:rPr>
        <w:t>và</w:t>
      </w:r>
      <w:r>
        <w:rPr>
          <w:iCs/>
          <w:spacing w:val="-2"/>
          <w:sz w:val="28"/>
          <w:szCs w:val="28"/>
          <w:lang w:val="en-AU" w:eastAsia="vi-VN"/>
        </w:rPr>
        <w:t xml:space="preserve"> </w:t>
      </w:r>
      <w:r w:rsidRPr="0092237F">
        <w:rPr>
          <w:iCs/>
          <w:spacing w:val="-2"/>
          <w:sz w:val="28"/>
          <w:szCs w:val="28"/>
          <w:lang w:val="en-AU" w:eastAsia="vi-VN"/>
        </w:rPr>
        <w:t>có hiệu lực từ ngày 01/01/2026.</w:t>
      </w:r>
      <w:r>
        <w:rPr>
          <w:iCs/>
          <w:spacing w:val="-2"/>
          <w:sz w:val="28"/>
          <w:szCs w:val="28"/>
          <w:lang w:val="en-AU" w:eastAsia="vi-VN"/>
        </w:rPr>
        <w:t xml:space="preserve"> </w:t>
      </w:r>
      <w:r w:rsidR="00763C29">
        <w:rPr>
          <w:iCs/>
          <w:spacing w:val="-2"/>
          <w:sz w:val="28"/>
          <w:szCs w:val="28"/>
          <w:lang w:val="en-AU" w:eastAsia="vi-VN"/>
        </w:rPr>
        <w:t xml:space="preserve">Ngày 31/12/2025, </w:t>
      </w:r>
      <w:r w:rsidR="00763C29" w:rsidRPr="00763C29">
        <w:rPr>
          <w:iCs/>
          <w:spacing w:val="-2"/>
          <w:sz w:val="28"/>
          <w:szCs w:val="28"/>
          <w:lang w:val="en-AU" w:eastAsia="vi-VN"/>
        </w:rPr>
        <w:t xml:space="preserve">Thủ tướng Chính phủ đã </w:t>
      </w:r>
      <w:r w:rsidR="00566335">
        <w:rPr>
          <w:iCs/>
          <w:spacing w:val="-2"/>
          <w:sz w:val="28"/>
          <w:szCs w:val="28"/>
          <w:lang w:val="en-AU" w:eastAsia="vi-VN"/>
        </w:rPr>
        <w:t>ký</w:t>
      </w:r>
      <w:r w:rsidR="00763C29" w:rsidRPr="00763C29">
        <w:rPr>
          <w:iCs/>
          <w:spacing w:val="-2"/>
          <w:sz w:val="28"/>
          <w:szCs w:val="28"/>
          <w:lang w:val="en-AU" w:eastAsia="vi-VN"/>
        </w:rPr>
        <w:t xml:space="preserve"> Quyết định số 2835/QĐ-</w:t>
      </w:r>
      <w:proofErr w:type="spellStart"/>
      <w:r w:rsidR="00763C29" w:rsidRPr="00763C29">
        <w:rPr>
          <w:iCs/>
          <w:spacing w:val="-2"/>
          <w:sz w:val="28"/>
          <w:szCs w:val="28"/>
          <w:lang w:val="en-AU" w:eastAsia="vi-VN"/>
        </w:rPr>
        <w:t>TTg</w:t>
      </w:r>
      <w:proofErr w:type="spellEnd"/>
      <w:r w:rsidR="00763C29" w:rsidRPr="00763C29">
        <w:rPr>
          <w:iCs/>
          <w:spacing w:val="-2"/>
          <w:sz w:val="28"/>
          <w:szCs w:val="28"/>
          <w:lang w:val="en-AU" w:eastAsia="vi-VN"/>
        </w:rPr>
        <w:t xml:space="preserve"> </w:t>
      </w:r>
      <w:r w:rsidR="00763C29">
        <w:rPr>
          <w:iCs/>
          <w:spacing w:val="-2"/>
          <w:sz w:val="28"/>
          <w:szCs w:val="28"/>
          <w:lang w:val="en-AU" w:eastAsia="vi-VN"/>
        </w:rPr>
        <w:t>ba</w:t>
      </w:r>
      <w:r w:rsidR="00763C29" w:rsidRPr="00763C29">
        <w:rPr>
          <w:iCs/>
          <w:spacing w:val="-2"/>
          <w:sz w:val="28"/>
          <w:szCs w:val="28"/>
          <w:lang w:val="en-AU" w:eastAsia="vi-VN"/>
        </w:rPr>
        <w:t xml:space="preserve">n hành Danh mục và phân công cơ quan chủ trì soạn thảo văn bản quy định chi tiết thi hành các luật, nghị quyết được Quốc hội khóa XV thông qua tại Kỳ họp thứ 10, trong đó có Luật số 139/2025/QH15. </w:t>
      </w:r>
      <w:r w:rsidR="00D40C96" w:rsidRPr="00D40C96">
        <w:rPr>
          <w:iCs/>
          <w:spacing w:val="-2"/>
          <w:sz w:val="28"/>
          <w:szCs w:val="28"/>
          <w:lang w:val="en-AU" w:eastAsia="vi-VN"/>
        </w:rPr>
        <w:t>Theo đó, Bộ Tài chính được giao chủ trì soạn thảo dự thảo Nghị định sửa đổi, bổ sung một số điều Nghị định số 46/2023/NĐ-CP quy định chi tiết Luật số 139/2025/QH15, trình Chính phủ theo trình tự, thủ tục rút gọn.</w:t>
      </w:r>
    </w:p>
    <w:p w:rsidR="00026C34" w:rsidRDefault="0092237F" w:rsidP="0092237F">
      <w:pPr>
        <w:snapToGrid w:val="0"/>
        <w:spacing w:before="120" w:after="120"/>
        <w:ind w:firstLine="720"/>
        <w:jc w:val="both"/>
        <w:rPr>
          <w:iCs/>
          <w:spacing w:val="-2"/>
          <w:sz w:val="28"/>
          <w:szCs w:val="28"/>
          <w:lang w:val="en-AU" w:eastAsia="vi-VN"/>
        </w:rPr>
      </w:pPr>
      <w:r>
        <w:rPr>
          <w:iCs/>
          <w:spacing w:val="-2"/>
          <w:sz w:val="28"/>
          <w:szCs w:val="28"/>
          <w:lang w:val="en-AU" w:eastAsia="vi-VN"/>
        </w:rPr>
        <w:t xml:space="preserve">Thực hiện </w:t>
      </w:r>
      <w:r w:rsidR="00763C29">
        <w:rPr>
          <w:iCs/>
          <w:spacing w:val="-2"/>
          <w:sz w:val="28"/>
          <w:szCs w:val="28"/>
          <w:lang w:val="en-AU" w:eastAsia="vi-VN"/>
        </w:rPr>
        <w:t>Quyết định số 2835/QĐ-</w:t>
      </w:r>
      <w:proofErr w:type="spellStart"/>
      <w:r w:rsidR="00763C29">
        <w:rPr>
          <w:iCs/>
          <w:spacing w:val="-2"/>
          <w:sz w:val="28"/>
          <w:szCs w:val="28"/>
          <w:lang w:val="en-AU" w:eastAsia="vi-VN"/>
        </w:rPr>
        <w:t>TTg</w:t>
      </w:r>
      <w:proofErr w:type="spellEnd"/>
      <w:r w:rsidR="00026C34" w:rsidRPr="00026C34">
        <w:rPr>
          <w:iCs/>
          <w:spacing w:val="-2"/>
          <w:sz w:val="28"/>
          <w:szCs w:val="28"/>
          <w:lang w:val="en-AU" w:eastAsia="vi-VN"/>
        </w:rPr>
        <w:t xml:space="preserve">, Bộ Tài chính </w:t>
      </w:r>
      <w:r>
        <w:rPr>
          <w:iCs/>
          <w:spacing w:val="-2"/>
          <w:sz w:val="28"/>
          <w:szCs w:val="28"/>
          <w:lang w:val="en-AU" w:eastAsia="vi-VN"/>
        </w:rPr>
        <w:t>đã</w:t>
      </w:r>
      <w:r w:rsidR="00026C34" w:rsidRPr="00026C34">
        <w:rPr>
          <w:iCs/>
          <w:spacing w:val="-2"/>
          <w:sz w:val="28"/>
          <w:szCs w:val="28"/>
          <w:lang w:val="en-AU" w:eastAsia="vi-VN"/>
        </w:rPr>
        <w:t xml:space="preserve"> xây dựng</w:t>
      </w:r>
      <w:r>
        <w:rPr>
          <w:iCs/>
          <w:spacing w:val="-2"/>
          <w:sz w:val="28"/>
          <w:szCs w:val="28"/>
          <w:lang w:val="en-AU" w:eastAsia="vi-VN"/>
        </w:rPr>
        <w:t xml:space="preserve"> hồ sơ</w:t>
      </w:r>
      <w:r w:rsidR="00026C34" w:rsidRPr="00026C34">
        <w:rPr>
          <w:iCs/>
          <w:spacing w:val="-2"/>
          <w:sz w:val="28"/>
          <w:szCs w:val="28"/>
          <w:lang w:val="en-AU" w:eastAsia="vi-VN"/>
        </w:rPr>
        <w:t xml:space="preserve"> dự thảo Nghị định </w:t>
      </w:r>
      <w:r w:rsidR="00D75B44">
        <w:rPr>
          <w:iCs/>
          <w:spacing w:val="-2"/>
          <w:sz w:val="28"/>
          <w:szCs w:val="28"/>
          <w:lang w:val="en-AU" w:eastAsia="vi-VN"/>
        </w:rPr>
        <w:t xml:space="preserve">sửa đổi </w:t>
      </w:r>
      <w:r w:rsidR="00D75B44" w:rsidRPr="00D75B44">
        <w:rPr>
          <w:iCs/>
          <w:spacing w:val="-2"/>
          <w:sz w:val="28"/>
          <w:szCs w:val="28"/>
          <w:lang w:val="en-AU" w:eastAsia="vi-VN"/>
        </w:rPr>
        <w:t>sửa đổi, bổ sung một số điều của Nghị định số 46/2023/NĐ-CP ngày 01 tháng 7 năm 2023 của Chính phủ quy định chi tiết thi hành một số điều của Luật Kinh doanh bảo hiểm</w:t>
      </w:r>
      <w:r w:rsidR="00D75B44">
        <w:rPr>
          <w:iCs/>
          <w:spacing w:val="-2"/>
          <w:sz w:val="28"/>
          <w:szCs w:val="28"/>
          <w:lang w:val="en-AU" w:eastAsia="vi-VN"/>
        </w:rPr>
        <w:t xml:space="preserve"> (</w:t>
      </w:r>
      <w:r w:rsidR="00D75B44" w:rsidRPr="00E05F34">
        <w:rPr>
          <w:i/>
          <w:iCs/>
          <w:spacing w:val="-2"/>
          <w:sz w:val="28"/>
          <w:szCs w:val="28"/>
          <w:lang w:val="en-AU" w:eastAsia="vi-VN"/>
        </w:rPr>
        <w:t>sau đây gọi tắt là dự thảo Nghị định</w:t>
      </w:r>
      <w:r w:rsidR="00D75B44">
        <w:rPr>
          <w:iCs/>
          <w:spacing w:val="-2"/>
          <w:sz w:val="28"/>
          <w:szCs w:val="28"/>
          <w:lang w:val="en-AU" w:eastAsia="vi-VN"/>
        </w:rPr>
        <w:t>). Trên cơ sở ý kiến thẩm định của Bộ Tư pháp</w:t>
      </w:r>
      <w:r w:rsidR="00026C34" w:rsidRPr="00026C34">
        <w:rPr>
          <w:iCs/>
          <w:spacing w:val="-2"/>
          <w:sz w:val="28"/>
          <w:szCs w:val="28"/>
          <w:lang w:val="en-AU" w:eastAsia="vi-VN"/>
        </w:rPr>
        <w:t>, Bộ Tài chính xin trình Chính phủ dự thảo Nghị định như sau:</w:t>
      </w:r>
    </w:p>
    <w:p w:rsidR="00FA415F" w:rsidRPr="006805F9" w:rsidRDefault="00FA415F" w:rsidP="00FA415F">
      <w:pPr>
        <w:spacing w:after="120"/>
        <w:ind w:firstLine="709"/>
        <w:jc w:val="both"/>
        <w:rPr>
          <w:b/>
          <w:sz w:val="28"/>
          <w:szCs w:val="28"/>
          <w:lang w:val="pt-BR"/>
        </w:rPr>
      </w:pPr>
      <w:r w:rsidRPr="006805F9">
        <w:rPr>
          <w:b/>
          <w:sz w:val="28"/>
          <w:szCs w:val="28"/>
          <w:lang w:val="pt-BR"/>
        </w:rPr>
        <w:t>I. SỰ CẦN THIẾT BAN HÀNH VĂN BẢN</w:t>
      </w:r>
    </w:p>
    <w:p w:rsidR="00FA415F" w:rsidRPr="006805F9" w:rsidRDefault="00FA415F" w:rsidP="00794E00">
      <w:pPr>
        <w:spacing w:after="120"/>
        <w:ind w:firstLine="709"/>
        <w:jc w:val="both"/>
        <w:rPr>
          <w:b/>
          <w:i/>
          <w:color w:val="000000"/>
          <w:sz w:val="28"/>
          <w:szCs w:val="28"/>
          <w:lang w:val="nl-NL"/>
        </w:rPr>
      </w:pPr>
      <w:r w:rsidRPr="006805F9">
        <w:rPr>
          <w:b/>
          <w:sz w:val="28"/>
          <w:szCs w:val="28"/>
          <w:lang w:val="pt-BR"/>
        </w:rPr>
        <w:t>1. Cơ sở chính trị</w:t>
      </w:r>
    </w:p>
    <w:p w:rsidR="00FA415F" w:rsidRPr="006805F9" w:rsidRDefault="00FA415F" w:rsidP="00FA415F">
      <w:pPr>
        <w:spacing w:before="120" w:after="120"/>
        <w:ind w:firstLine="720"/>
        <w:jc w:val="both"/>
        <w:rPr>
          <w:color w:val="000000"/>
          <w:sz w:val="28"/>
          <w:szCs w:val="28"/>
          <w:lang w:val="nl-NL"/>
        </w:rPr>
      </w:pPr>
      <w:r w:rsidRPr="006805F9">
        <w:rPr>
          <w:color w:val="000000"/>
          <w:sz w:val="28"/>
          <w:szCs w:val="28"/>
          <w:lang w:val="nl-NL"/>
        </w:rPr>
        <w:t xml:space="preserve">- Mục IV Kết luận 155/KL-TW ngày 17/5/2025 Kết luận của Bộ Chính trị, Ban Bí thư về một số nhiệm vụ trọng tâm cần tập trung thực hiện về sắp xếp tổ chức bộ máy và đơn vị hành chính từ nay đến 30/6/2025 giao nhiệm vụ trọng tâm: </w:t>
      </w:r>
      <w:r w:rsidRPr="006805F9">
        <w:rPr>
          <w:i/>
          <w:color w:val="000000"/>
          <w:sz w:val="28"/>
          <w:szCs w:val="28"/>
          <w:lang w:val="nl-NL"/>
        </w:rPr>
        <w:t>“Rà soát chương trình xây dựng pháp luật để tiến hành sửa đổi, bổ sung các quy định, pháp luật có liên quan trong năm 2025.”</w:t>
      </w:r>
      <w:r w:rsidR="00255937">
        <w:rPr>
          <w:i/>
          <w:color w:val="000000"/>
          <w:sz w:val="28"/>
          <w:szCs w:val="28"/>
          <w:lang w:val="nl-NL"/>
        </w:rPr>
        <w:t>.</w:t>
      </w:r>
    </w:p>
    <w:p w:rsidR="00FA415F" w:rsidRPr="006805F9" w:rsidRDefault="00FA415F" w:rsidP="00FA415F">
      <w:pPr>
        <w:spacing w:before="120" w:after="120"/>
        <w:ind w:firstLine="720"/>
        <w:jc w:val="both"/>
        <w:rPr>
          <w:color w:val="000000"/>
          <w:sz w:val="28"/>
          <w:szCs w:val="28"/>
          <w:lang w:val="nl-NL"/>
        </w:rPr>
      </w:pPr>
      <w:r w:rsidRPr="006805F9">
        <w:rPr>
          <w:color w:val="000000"/>
          <w:sz w:val="28"/>
          <w:szCs w:val="28"/>
          <w:lang w:val="nl-NL"/>
        </w:rPr>
        <w:t xml:space="preserve">- Điểm 5 Mục III Nghị quyết số 57-NQ/TW ngày 22/12/2024 của Bộ Chính trị về đột phá phát triển khoa học, công nghệ, đổi mới sáng tạo và chuyển đổi số quốc gia đề ra nhiệm vụ, giải pháp: </w:t>
      </w:r>
      <w:r w:rsidRPr="006805F9">
        <w:rPr>
          <w:i/>
          <w:color w:val="000000"/>
          <w:sz w:val="28"/>
          <w:szCs w:val="28"/>
          <w:lang w:val="nl-NL"/>
        </w:rPr>
        <w:t xml:space="preserve">“Đổi mới toàn diện việc giải quyết thủ tục hành chính, cung cấp dịch vụ công không phụ thuộc địa giới hành chính; nâng cao chất lượng dịch vụ công trực tuyến, dịch vụ số cho người dân và </w:t>
      </w:r>
      <w:r w:rsidRPr="006805F9">
        <w:rPr>
          <w:i/>
          <w:color w:val="000000"/>
          <w:sz w:val="28"/>
          <w:szCs w:val="28"/>
          <w:lang w:val="nl-NL"/>
        </w:rPr>
        <w:lastRenderedPageBreak/>
        <w:t>doanh nghiệp, hướng tới cung cấp dịch vụ công trực tuyến toàn trình, cá nhân hoá và dựa trên dữ liệu</w:t>
      </w:r>
      <w:r w:rsidR="00255937">
        <w:rPr>
          <w:i/>
          <w:color w:val="000000"/>
          <w:sz w:val="28"/>
          <w:szCs w:val="28"/>
          <w:lang w:val="nl-NL"/>
        </w:rPr>
        <w:t>.</w:t>
      </w:r>
      <w:r w:rsidRPr="006805F9">
        <w:rPr>
          <w:i/>
          <w:color w:val="000000"/>
          <w:sz w:val="28"/>
          <w:szCs w:val="28"/>
          <w:lang w:val="nl-NL"/>
        </w:rPr>
        <w:t>”.</w:t>
      </w:r>
    </w:p>
    <w:p w:rsidR="00FA415F" w:rsidRPr="006805F9" w:rsidRDefault="00FA415F" w:rsidP="00FA415F">
      <w:pPr>
        <w:spacing w:before="120" w:after="120"/>
        <w:ind w:firstLine="720"/>
        <w:jc w:val="both"/>
        <w:rPr>
          <w:color w:val="000000"/>
          <w:sz w:val="28"/>
          <w:szCs w:val="28"/>
          <w:lang w:val="nl-NL"/>
        </w:rPr>
      </w:pPr>
      <w:r w:rsidRPr="006805F9">
        <w:rPr>
          <w:color w:val="000000"/>
          <w:sz w:val="28"/>
          <w:szCs w:val="28"/>
          <w:lang w:val="nl-NL"/>
        </w:rPr>
        <w:t>- Điểm 2 Mục III Nghị quyết số 66-NQ/TW ngày 30/4/2025 của Bộ Chính trị về đổi mới công tác xây dựng và thi hành pháp luật đáp ứng yêu cầu phát triển đất nước trong kỷ nguyên mới: “</w:t>
      </w:r>
      <w:r w:rsidRPr="006805F9">
        <w:rPr>
          <w:i/>
          <w:color w:val="000000"/>
          <w:sz w:val="28"/>
          <w:szCs w:val="28"/>
          <w:lang w:val="nl-NL"/>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w:t>
      </w:r>
      <w:r w:rsidRPr="006805F9">
        <w:rPr>
          <w:color w:val="000000"/>
          <w:sz w:val="28"/>
          <w:szCs w:val="28"/>
          <w:lang w:val="nl-NL"/>
        </w:rPr>
        <w:t xml:space="preserve"> và việc cơ cấu lại không gian phát triển mới ở từng địa bàn.</w:t>
      </w:r>
    </w:p>
    <w:p w:rsidR="00FA415F" w:rsidRPr="006805F9" w:rsidRDefault="00FA415F" w:rsidP="00FA415F">
      <w:pPr>
        <w:spacing w:before="120" w:after="120"/>
        <w:ind w:firstLine="720"/>
        <w:jc w:val="both"/>
        <w:rPr>
          <w:color w:val="000000"/>
          <w:sz w:val="28"/>
          <w:szCs w:val="28"/>
          <w:lang w:val="nl-NL"/>
        </w:rPr>
      </w:pPr>
      <w:r w:rsidRPr="006805F9">
        <w:rPr>
          <w:color w:val="000000"/>
          <w:sz w:val="28"/>
          <w:szCs w:val="28"/>
          <w:lang w:val="nl-NL"/>
        </w:rPr>
        <w:t xml:space="preserve">- Điểm 2.1 Mục III Nghị quyết số 68-NQ/TW ngày 04/5/2025 của Bộ Chính trị về phát triển tư nhân đưa ra giải pháp về đẩy mạnh cải cách, hoàn thiện, nâng cao chất lượng thể chế, chính sách </w:t>
      </w:r>
      <w:r w:rsidRPr="006805F9">
        <w:rPr>
          <w:i/>
          <w:color w:val="000000"/>
          <w:sz w:val="28"/>
          <w:szCs w:val="28"/>
          <w:lang w:val="nl-NL"/>
        </w:rPr>
        <w:t>“Minh bạch hoá, số hoá, thông minh hoá, tự động hoá, áp dụng triệt để trí tuệ nhân tạo và dữ liệu lớn trong thực hiện các quy trình, thủ tục hành chính, nhất là về ….bảo hiểm... Trong năm 2025, … thực hiện cắt giảm ít nhất 30% thời gian xử lý thủ tục hành chính, ít nhất 30% chi phí tuân thủ pháp luật, ít nhất 30% điều kiện kinh doanh và tiếp tục cắt giảm mạnh trong những năm tiếp theo; Khẩn trương nâng hạng, tái cơ cấu thị trường chứng khoán, phát triển thị trường bảo hiểm; Tạo mọi thuận lợi trong giải quyết thủ tục hành chính; phân công, phân cấp, phân nhiệm rõ ràng giữa các cấp, ngành của từng cơ quan, đơn vị</w:t>
      </w:r>
      <w:r w:rsidR="00255937">
        <w:rPr>
          <w:i/>
          <w:color w:val="000000"/>
          <w:sz w:val="28"/>
          <w:szCs w:val="28"/>
          <w:lang w:val="nl-NL"/>
        </w:rPr>
        <w:t>.</w:t>
      </w:r>
      <w:r w:rsidRPr="006805F9">
        <w:rPr>
          <w:i/>
          <w:color w:val="000000"/>
          <w:sz w:val="28"/>
          <w:szCs w:val="28"/>
          <w:lang w:val="nl-NL"/>
        </w:rPr>
        <w:t>”</w:t>
      </w:r>
      <w:r w:rsidRPr="006805F9">
        <w:rPr>
          <w:color w:val="000000"/>
          <w:sz w:val="28"/>
          <w:szCs w:val="28"/>
          <w:lang w:val="nl-NL"/>
        </w:rPr>
        <w:t>.</w:t>
      </w:r>
    </w:p>
    <w:p w:rsidR="00FA415F" w:rsidRPr="006805F9" w:rsidRDefault="00FA415F" w:rsidP="00FA415F">
      <w:pPr>
        <w:spacing w:before="120" w:after="120"/>
        <w:ind w:firstLine="720"/>
        <w:jc w:val="both"/>
        <w:rPr>
          <w:color w:val="000000"/>
          <w:sz w:val="28"/>
          <w:szCs w:val="28"/>
          <w:lang w:val="nl-NL"/>
        </w:rPr>
      </w:pPr>
      <w:r w:rsidRPr="006805F9">
        <w:rPr>
          <w:color w:val="000000"/>
          <w:sz w:val="28"/>
          <w:szCs w:val="28"/>
          <w:lang w:val="nl-NL"/>
        </w:rPr>
        <w:t>- Kế hoạch số 04-KH/BC</w:t>
      </w:r>
      <w:r w:rsidR="000A4151">
        <w:rPr>
          <w:color w:val="000000"/>
          <w:sz w:val="28"/>
          <w:szCs w:val="28"/>
          <w:lang w:val="nl-NL"/>
        </w:rPr>
        <w:t>Đ</w:t>
      </w:r>
      <w:r w:rsidRPr="006805F9">
        <w:rPr>
          <w:color w:val="000000"/>
          <w:sz w:val="28"/>
          <w:szCs w:val="28"/>
          <w:lang w:val="nl-NL"/>
        </w:rPr>
        <w:t xml:space="preserve">TW ngày 10/6/2025 chỉ đạo rà soát, tháo gỡ khó khăn, vướng mắc do quy định pháp luật giao nhiệm vụ: </w:t>
      </w:r>
      <w:r w:rsidRPr="006805F9">
        <w:rPr>
          <w:i/>
          <w:color w:val="000000"/>
          <w:sz w:val="28"/>
          <w:szCs w:val="28"/>
          <w:lang w:val="nl-NL"/>
        </w:rPr>
        <w:t>“Tiếp tục ban hành văn bản quy phạm pháp luật tháo gỡ trong cả năm 2025</w:t>
      </w:r>
      <w:r w:rsidR="00255937">
        <w:rPr>
          <w:i/>
          <w:color w:val="000000"/>
          <w:sz w:val="28"/>
          <w:szCs w:val="28"/>
          <w:lang w:val="nl-NL"/>
        </w:rPr>
        <w:t>.</w:t>
      </w:r>
      <w:r w:rsidRPr="006805F9">
        <w:rPr>
          <w:i/>
          <w:color w:val="000000"/>
          <w:sz w:val="28"/>
          <w:szCs w:val="28"/>
          <w:lang w:val="nl-NL"/>
        </w:rPr>
        <w:t>”</w:t>
      </w:r>
      <w:r w:rsidRPr="006805F9">
        <w:rPr>
          <w:color w:val="000000"/>
          <w:sz w:val="28"/>
          <w:szCs w:val="28"/>
          <w:lang w:val="nl-NL"/>
        </w:rPr>
        <w:t>.</w:t>
      </w:r>
    </w:p>
    <w:p w:rsidR="00FA415F" w:rsidRPr="006805F9" w:rsidRDefault="00FA415F" w:rsidP="00FA415F">
      <w:pPr>
        <w:spacing w:before="120" w:after="120"/>
        <w:ind w:firstLine="720"/>
        <w:jc w:val="both"/>
        <w:rPr>
          <w:color w:val="000000"/>
          <w:sz w:val="28"/>
          <w:szCs w:val="28"/>
          <w:lang w:val="nl-NL"/>
        </w:rPr>
      </w:pPr>
      <w:r w:rsidRPr="006805F9">
        <w:rPr>
          <w:color w:val="000000"/>
          <w:sz w:val="28"/>
          <w:szCs w:val="28"/>
          <w:lang w:val="nl-NL"/>
        </w:rPr>
        <w:t>-</w:t>
      </w:r>
      <w:r w:rsidR="000B0E66">
        <w:rPr>
          <w:color w:val="000000"/>
          <w:sz w:val="28"/>
          <w:szCs w:val="28"/>
          <w:lang w:val="nl-NL"/>
        </w:rPr>
        <w:t xml:space="preserve"> </w:t>
      </w:r>
      <w:r w:rsidRPr="006805F9">
        <w:rPr>
          <w:color w:val="000000"/>
          <w:sz w:val="28"/>
          <w:szCs w:val="28"/>
          <w:lang w:val="nl-NL"/>
        </w:rPr>
        <w:t>Thông báo số 05-TB/BC</w:t>
      </w:r>
      <w:r w:rsidR="000A4151">
        <w:rPr>
          <w:color w:val="000000"/>
          <w:sz w:val="28"/>
          <w:szCs w:val="28"/>
          <w:lang w:val="nl-NL"/>
        </w:rPr>
        <w:t>Đ</w:t>
      </w:r>
      <w:r w:rsidRPr="006805F9">
        <w:rPr>
          <w:color w:val="000000"/>
          <w:sz w:val="28"/>
          <w:szCs w:val="28"/>
          <w:lang w:val="nl-NL"/>
        </w:rPr>
        <w:t xml:space="preserve">TW ngày 11/6/2025 về kết luận của đồng chí Tổng Bí thư Tô Lâm, Trưởng Ban Chỉ đạo Trung ương về hoàn thiện thể chế, pháp luật tại Phiên họp thứ nhất của Ban Chỉ đạo giao nhiệm vụ: “Việc triển khai cần tập trung vào trọng tâm, trọng điểm các nội dung cốt lõi của Nghị quyết số 66-NQ/TW; ưu tiên giải quyết vấn đề cấp bách, đặc biệt là tập trung lãnh đạo, chỉ đạo thực hiện thành công mục tiêu </w:t>
      </w:r>
      <w:r w:rsidRPr="006805F9">
        <w:rPr>
          <w:i/>
          <w:color w:val="000000"/>
          <w:sz w:val="28"/>
          <w:szCs w:val="28"/>
          <w:lang w:val="nl-NL"/>
        </w:rPr>
        <w:t>“Năm 2025, cơ bản hoàn thành việc tháo gỡ những “điểm nghẽn” do quy định pháp luật” để qua đó công tác hoàn thiện thể chế, pháp luật phải mở đường cho kiến tạo phát triển, huy động mọi người dân và doanh nghiệp tham gia vào phát triển kinh tế - xã hội của đất nước</w:t>
      </w:r>
      <w:r w:rsidR="00255937">
        <w:rPr>
          <w:i/>
          <w:color w:val="000000"/>
          <w:sz w:val="28"/>
          <w:szCs w:val="28"/>
          <w:lang w:val="nl-NL"/>
        </w:rPr>
        <w:t>.</w:t>
      </w:r>
      <w:r w:rsidRPr="006805F9">
        <w:rPr>
          <w:i/>
          <w:color w:val="000000"/>
          <w:sz w:val="28"/>
          <w:szCs w:val="28"/>
          <w:lang w:val="nl-NL"/>
        </w:rPr>
        <w:t>”.</w:t>
      </w:r>
    </w:p>
    <w:p w:rsidR="00FA415F" w:rsidRPr="00794E00" w:rsidRDefault="00794E00" w:rsidP="00FA415F">
      <w:pPr>
        <w:spacing w:before="120" w:after="120"/>
        <w:ind w:firstLine="720"/>
        <w:jc w:val="both"/>
        <w:rPr>
          <w:b/>
          <w:color w:val="000000"/>
          <w:sz w:val="28"/>
          <w:szCs w:val="28"/>
          <w:lang w:val="nl-NL"/>
        </w:rPr>
      </w:pPr>
      <w:r w:rsidRPr="00794E00">
        <w:rPr>
          <w:b/>
          <w:color w:val="000000"/>
          <w:sz w:val="28"/>
          <w:szCs w:val="28"/>
          <w:lang w:val="nl-NL"/>
        </w:rPr>
        <w:t>2.</w:t>
      </w:r>
      <w:r w:rsidR="00FA415F" w:rsidRPr="00794E00">
        <w:rPr>
          <w:b/>
          <w:color w:val="000000"/>
          <w:sz w:val="28"/>
          <w:szCs w:val="28"/>
          <w:lang w:val="nl-NL"/>
        </w:rPr>
        <w:t xml:space="preserve"> Cơ sở pháp lý</w:t>
      </w:r>
    </w:p>
    <w:p w:rsidR="00D0272D" w:rsidRPr="0004195B" w:rsidRDefault="0004195B" w:rsidP="00264964">
      <w:pPr>
        <w:spacing w:after="120"/>
        <w:ind w:firstLine="709"/>
        <w:jc w:val="both"/>
        <w:rPr>
          <w:sz w:val="28"/>
          <w:szCs w:val="28"/>
          <w:lang w:val="pt-BR"/>
        </w:rPr>
      </w:pPr>
      <w:r w:rsidRPr="0004195B">
        <w:rPr>
          <w:sz w:val="28"/>
          <w:szCs w:val="28"/>
          <w:lang w:val="pt-BR"/>
        </w:rPr>
        <w:t xml:space="preserve">- </w:t>
      </w:r>
      <w:r w:rsidR="00264964">
        <w:rPr>
          <w:sz w:val="28"/>
          <w:szCs w:val="28"/>
          <w:lang w:val="pt-BR"/>
        </w:rPr>
        <w:t>Theo quy định tại đ</w:t>
      </w:r>
      <w:r w:rsidR="00264964" w:rsidRPr="0004195B">
        <w:rPr>
          <w:sz w:val="28"/>
          <w:szCs w:val="28"/>
          <w:lang w:val="pt-BR"/>
        </w:rPr>
        <w:t>iểm b khoản 1 Điều 50</w:t>
      </w:r>
      <w:r w:rsidR="00B411B2">
        <w:rPr>
          <w:sz w:val="28"/>
          <w:szCs w:val="28"/>
          <w:lang w:val="pt-BR"/>
        </w:rPr>
        <w:t xml:space="preserve"> </w:t>
      </w:r>
      <w:r w:rsidRPr="0004195B">
        <w:rPr>
          <w:sz w:val="28"/>
          <w:szCs w:val="28"/>
          <w:lang w:val="pt-BR"/>
        </w:rPr>
        <w:t xml:space="preserve">Luật Ban hành văn bản quy phạm pháp luật </w:t>
      </w:r>
      <w:r w:rsidR="00B411B2">
        <w:rPr>
          <w:sz w:val="28"/>
          <w:szCs w:val="28"/>
          <w:lang w:val="pt-BR"/>
        </w:rPr>
        <w:t>số 64/2025/QH15 được sửa đổi, bổ sung bởi Luật số 87/2025/QH15</w:t>
      </w:r>
      <w:r w:rsidR="00264964">
        <w:rPr>
          <w:sz w:val="28"/>
          <w:szCs w:val="28"/>
          <w:lang w:val="pt-BR"/>
        </w:rPr>
        <w:t>:</w:t>
      </w:r>
      <w:r w:rsidRPr="0004195B">
        <w:rPr>
          <w:sz w:val="28"/>
          <w:szCs w:val="28"/>
          <w:lang w:val="pt-BR"/>
        </w:rPr>
        <w:t xml:space="preserve"> </w:t>
      </w:r>
      <w:r w:rsidRPr="0004195B">
        <w:rPr>
          <w:i/>
          <w:sz w:val="28"/>
          <w:szCs w:val="28"/>
          <w:lang w:val="pt-BR"/>
        </w:rPr>
        <w:t>“1. Việc xây dựng, ban hành văn bản quy phạm pháp luật được thực hiện theo trình tự, thủ tục rút gọn thuộc trường hợp sau đây:...b) Trường hợp cấp bách để giải quyết vấn đề phát sinh trong thực tiễn</w:t>
      </w:r>
      <w:r w:rsidR="00D0272D">
        <w:rPr>
          <w:i/>
          <w:sz w:val="28"/>
          <w:szCs w:val="28"/>
          <w:lang w:val="pt-BR"/>
        </w:rPr>
        <w:t>;</w:t>
      </w:r>
      <w:r w:rsidRPr="0004195B">
        <w:rPr>
          <w:i/>
          <w:sz w:val="28"/>
          <w:szCs w:val="28"/>
          <w:lang w:val="pt-BR"/>
        </w:rPr>
        <w:t>”.</w:t>
      </w:r>
    </w:p>
    <w:p w:rsidR="0004195B" w:rsidRPr="0004195B" w:rsidRDefault="0004195B" w:rsidP="0004195B">
      <w:pPr>
        <w:spacing w:after="120"/>
        <w:ind w:firstLine="709"/>
        <w:jc w:val="both"/>
        <w:rPr>
          <w:sz w:val="28"/>
          <w:szCs w:val="28"/>
          <w:lang w:val="pt-BR"/>
        </w:rPr>
      </w:pPr>
      <w:r w:rsidRPr="0004195B">
        <w:rPr>
          <w:sz w:val="28"/>
          <w:szCs w:val="28"/>
          <w:lang w:val="pt-BR"/>
        </w:rPr>
        <w:t xml:space="preserve">- </w:t>
      </w:r>
      <w:r w:rsidR="00264964">
        <w:rPr>
          <w:sz w:val="28"/>
          <w:szCs w:val="28"/>
          <w:lang w:val="pt-BR"/>
        </w:rPr>
        <w:t>Theo quy định tại đ</w:t>
      </w:r>
      <w:r w:rsidRPr="0004195B">
        <w:rPr>
          <w:sz w:val="28"/>
          <w:szCs w:val="28"/>
          <w:lang w:val="pt-BR"/>
        </w:rPr>
        <w:t>iểm a khoản 4 Điều 16 Nghị quyết số 198/2025/QH15 ngày 17</w:t>
      </w:r>
      <w:r w:rsidR="00B411B2">
        <w:rPr>
          <w:sz w:val="28"/>
          <w:szCs w:val="28"/>
          <w:lang w:val="pt-BR"/>
        </w:rPr>
        <w:t>/</w:t>
      </w:r>
      <w:r w:rsidRPr="0004195B">
        <w:rPr>
          <w:sz w:val="28"/>
          <w:szCs w:val="28"/>
          <w:lang w:val="pt-BR"/>
        </w:rPr>
        <w:t>5</w:t>
      </w:r>
      <w:r w:rsidR="00B411B2">
        <w:rPr>
          <w:sz w:val="28"/>
          <w:szCs w:val="28"/>
          <w:lang w:val="pt-BR"/>
        </w:rPr>
        <w:t>/</w:t>
      </w:r>
      <w:r w:rsidRPr="0004195B">
        <w:rPr>
          <w:sz w:val="28"/>
          <w:szCs w:val="28"/>
          <w:lang w:val="pt-BR"/>
        </w:rPr>
        <w:t xml:space="preserve">2025 của Quốc hội: </w:t>
      </w:r>
      <w:r w:rsidRPr="0004195B">
        <w:rPr>
          <w:i/>
          <w:sz w:val="28"/>
          <w:szCs w:val="28"/>
          <w:lang w:val="pt-BR"/>
        </w:rPr>
        <w:t xml:space="preserve">“4. Giao Chính phủ: a) Chậm nhất ngày 31 tháng 12 năm 2025, hoàn thành việc rà soát, loại bỏ những điều </w:t>
      </w:r>
      <w:r w:rsidRPr="0004195B">
        <w:rPr>
          <w:i/>
          <w:sz w:val="28"/>
          <w:szCs w:val="28"/>
          <w:lang w:val="pt-BR"/>
        </w:rPr>
        <w:lastRenderedPageBreak/>
        <w:t>kiện kinh doanh không cần thiết, quy định chồng chéo, không phù hợp, cản trở sự phát triển của doanh nghiệp tư nhân; thực hiện giảm ít nhất 30% thời gian xử lý thủ tục hành chính, ít nhất 30% chi phí tuân thủ pháp luật, ít nhất 30% điều kiện kinh doanh và tiếp tục cắt giảm mạnh trong những năm tiếp theo;”.</w:t>
      </w:r>
    </w:p>
    <w:p w:rsidR="0004195B" w:rsidRPr="0004195B" w:rsidRDefault="0004195B" w:rsidP="0004195B">
      <w:pPr>
        <w:spacing w:after="120"/>
        <w:ind w:firstLine="709"/>
        <w:jc w:val="both"/>
        <w:rPr>
          <w:i/>
          <w:sz w:val="28"/>
          <w:szCs w:val="28"/>
          <w:lang w:val="pt-BR"/>
        </w:rPr>
      </w:pPr>
      <w:r w:rsidRPr="0004195B">
        <w:rPr>
          <w:sz w:val="28"/>
          <w:szCs w:val="28"/>
          <w:lang w:val="pt-BR"/>
        </w:rPr>
        <w:t xml:space="preserve">- </w:t>
      </w:r>
      <w:r w:rsidR="00264964">
        <w:rPr>
          <w:sz w:val="28"/>
          <w:szCs w:val="28"/>
          <w:lang w:val="pt-BR"/>
        </w:rPr>
        <w:t>Theo quy định tại đ</w:t>
      </w:r>
      <w:r w:rsidRPr="0004195B">
        <w:rPr>
          <w:sz w:val="28"/>
          <w:szCs w:val="28"/>
          <w:lang w:val="pt-BR"/>
        </w:rPr>
        <w:t>iểm b khoản 1 Điều 4 Nghị quyết số 206/2025/QH15 ngày 24</w:t>
      </w:r>
      <w:r w:rsidR="00B411B2">
        <w:rPr>
          <w:sz w:val="28"/>
          <w:szCs w:val="28"/>
          <w:lang w:val="pt-BR"/>
        </w:rPr>
        <w:t>/</w:t>
      </w:r>
      <w:r w:rsidRPr="0004195B">
        <w:rPr>
          <w:sz w:val="28"/>
          <w:szCs w:val="28"/>
          <w:lang w:val="pt-BR"/>
        </w:rPr>
        <w:t>6</w:t>
      </w:r>
      <w:r w:rsidR="00B411B2">
        <w:rPr>
          <w:sz w:val="28"/>
          <w:szCs w:val="28"/>
          <w:lang w:val="pt-BR"/>
        </w:rPr>
        <w:t>/</w:t>
      </w:r>
      <w:r w:rsidRPr="0004195B">
        <w:rPr>
          <w:sz w:val="28"/>
          <w:szCs w:val="28"/>
          <w:lang w:val="pt-BR"/>
        </w:rPr>
        <w:t>2025 của Quốc hội:</w:t>
      </w:r>
      <w:r>
        <w:rPr>
          <w:sz w:val="28"/>
          <w:szCs w:val="28"/>
          <w:lang w:val="pt-BR"/>
        </w:rPr>
        <w:t xml:space="preserve"> </w:t>
      </w:r>
      <w:r w:rsidRPr="0004195B">
        <w:rPr>
          <w:i/>
          <w:sz w:val="28"/>
          <w:szCs w:val="28"/>
          <w:lang w:val="pt-BR"/>
        </w:rPr>
        <w:t>“1. Khó khăn, vướng mắc do quy định của pháp luật được xử lý theo các phương án sau đây:... b) Ban hành văn bản quy phạm pháp luật theo trình tự, thủ tục rút gọn để quy định vấn đề mới, sửa đổi, bổ sung hoặc thay thế quy định hiện hành theo quy định của Luật Ban hành văn bản quy phạm pháp luật</w:t>
      </w:r>
      <w:r w:rsidR="00255937">
        <w:rPr>
          <w:i/>
          <w:sz w:val="28"/>
          <w:szCs w:val="28"/>
          <w:lang w:val="pt-BR"/>
        </w:rPr>
        <w:t>.</w:t>
      </w:r>
      <w:r w:rsidRPr="0004195B">
        <w:rPr>
          <w:i/>
          <w:sz w:val="28"/>
          <w:szCs w:val="28"/>
          <w:lang w:val="pt-BR"/>
        </w:rPr>
        <w:t>”;</w:t>
      </w:r>
    </w:p>
    <w:p w:rsidR="00D0272D" w:rsidRDefault="0004195B" w:rsidP="00D0272D">
      <w:pPr>
        <w:spacing w:after="120"/>
        <w:ind w:firstLine="709"/>
        <w:jc w:val="both"/>
        <w:rPr>
          <w:sz w:val="28"/>
          <w:szCs w:val="28"/>
          <w:lang w:val="pt-BR"/>
        </w:rPr>
      </w:pPr>
      <w:r>
        <w:rPr>
          <w:sz w:val="28"/>
          <w:szCs w:val="28"/>
          <w:lang w:val="pt-BR"/>
        </w:rPr>
        <w:t xml:space="preserve">- </w:t>
      </w:r>
      <w:r w:rsidR="00E05F34" w:rsidRPr="00E05F34">
        <w:rPr>
          <w:sz w:val="28"/>
          <w:szCs w:val="28"/>
          <w:lang w:val="pt-BR"/>
        </w:rPr>
        <w:t xml:space="preserve">Ngày </w:t>
      </w:r>
      <w:r w:rsidR="00E05F34">
        <w:rPr>
          <w:sz w:val="28"/>
          <w:szCs w:val="28"/>
          <w:lang w:val="pt-BR"/>
        </w:rPr>
        <w:t>10/12/2025</w:t>
      </w:r>
      <w:r w:rsidR="00E05F34" w:rsidRPr="00E05F34">
        <w:rPr>
          <w:sz w:val="28"/>
          <w:szCs w:val="28"/>
          <w:lang w:val="pt-BR"/>
        </w:rPr>
        <w:t xml:space="preserve">, Quốc hội khóa XV đã thông qua </w:t>
      </w:r>
      <w:r w:rsidR="00E05F34">
        <w:rPr>
          <w:sz w:val="28"/>
          <w:szCs w:val="28"/>
          <w:lang w:val="pt-BR"/>
        </w:rPr>
        <w:t xml:space="preserve">dự thảo Luật sửa đổi, bổ sung một số điều của </w:t>
      </w:r>
      <w:r w:rsidR="00E05F34" w:rsidRPr="00E05F34">
        <w:rPr>
          <w:sz w:val="28"/>
          <w:szCs w:val="28"/>
          <w:lang w:val="pt-BR"/>
        </w:rPr>
        <w:t xml:space="preserve">Luật Kinh doanh bảo hiểm tại kỳ họp thứ </w:t>
      </w:r>
      <w:r w:rsidR="00E05F34">
        <w:rPr>
          <w:sz w:val="28"/>
          <w:szCs w:val="28"/>
          <w:lang w:val="pt-BR"/>
        </w:rPr>
        <w:t>10</w:t>
      </w:r>
      <w:r w:rsidR="00E05F34" w:rsidRPr="00E05F34">
        <w:rPr>
          <w:sz w:val="28"/>
          <w:szCs w:val="28"/>
          <w:lang w:val="pt-BR"/>
        </w:rPr>
        <w:t xml:space="preserve"> (Luật số </w:t>
      </w:r>
      <w:r w:rsidR="00DE16B7">
        <w:rPr>
          <w:sz w:val="28"/>
          <w:szCs w:val="28"/>
          <w:lang w:val="pt-BR"/>
        </w:rPr>
        <w:t>139</w:t>
      </w:r>
      <w:r w:rsidR="00E05F34">
        <w:rPr>
          <w:sz w:val="28"/>
          <w:szCs w:val="28"/>
          <w:lang w:val="pt-BR"/>
        </w:rPr>
        <w:t>/2025/QH15) và có hiệu lực từ ngày 01/01/2026</w:t>
      </w:r>
      <w:r w:rsidR="00D0272D">
        <w:rPr>
          <w:sz w:val="28"/>
          <w:szCs w:val="28"/>
          <w:lang w:val="pt-BR"/>
        </w:rPr>
        <w:t>.</w:t>
      </w:r>
    </w:p>
    <w:p w:rsidR="00264964" w:rsidRDefault="00264964" w:rsidP="00D0272D">
      <w:pPr>
        <w:spacing w:after="120"/>
        <w:ind w:firstLine="709"/>
        <w:jc w:val="both"/>
        <w:rPr>
          <w:sz w:val="28"/>
          <w:szCs w:val="28"/>
          <w:lang w:val="pt-BR"/>
        </w:rPr>
      </w:pPr>
      <w:r>
        <w:rPr>
          <w:sz w:val="28"/>
          <w:szCs w:val="28"/>
          <w:lang w:val="pt-BR"/>
        </w:rPr>
        <w:t xml:space="preserve">- Để triển khai thực hiện Luật số 139/2025/QH15, Thủ tướng Chính phủ đã ký </w:t>
      </w:r>
      <w:r w:rsidRPr="00264964">
        <w:rPr>
          <w:sz w:val="28"/>
          <w:szCs w:val="28"/>
          <w:lang w:val="pt-BR"/>
        </w:rPr>
        <w:t xml:space="preserve">Quyết định số 2835/QĐ-TTg </w:t>
      </w:r>
      <w:r>
        <w:rPr>
          <w:sz w:val="28"/>
          <w:szCs w:val="28"/>
          <w:lang w:val="pt-BR"/>
        </w:rPr>
        <w:t>ngày 31/12/2025 ban hành</w:t>
      </w:r>
      <w:r w:rsidRPr="00264964">
        <w:rPr>
          <w:sz w:val="28"/>
          <w:szCs w:val="28"/>
          <w:lang w:val="pt-BR"/>
        </w:rPr>
        <w:t xml:space="preserve"> Danh mục và phân công cơ quan chủ trì soạn thảo văn bản quy định chi tiết thi hành các luật, nghị quyết được Quốc hội khóa XV thông qua tại Kỳ họp thứ 10, trong đó có Luật số 139/2025/QH15. </w:t>
      </w:r>
      <w:r>
        <w:rPr>
          <w:sz w:val="28"/>
          <w:szCs w:val="28"/>
          <w:lang w:val="pt-BR"/>
        </w:rPr>
        <w:t>Theo đó</w:t>
      </w:r>
      <w:r w:rsidRPr="00264964">
        <w:rPr>
          <w:sz w:val="28"/>
          <w:szCs w:val="28"/>
          <w:lang w:val="pt-BR"/>
        </w:rPr>
        <w:t xml:space="preserve">, </w:t>
      </w:r>
      <w:r>
        <w:rPr>
          <w:sz w:val="28"/>
          <w:szCs w:val="28"/>
          <w:lang w:val="pt-BR"/>
        </w:rPr>
        <w:t xml:space="preserve">dự thảo </w:t>
      </w:r>
      <w:r w:rsidRPr="00264964">
        <w:rPr>
          <w:sz w:val="28"/>
          <w:szCs w:val="28"/>
          <w:lang w:val="pt-BR"/>
        </w:rPr>
        <w:t>Nghị định sửa đổi, bổ sung một số điều Nghị định số 46/2023/NĐ-CP được phê duyệt soạn thảo theo trình tự, thủ tục rút gọn</w:t>
      </w:r>
      <w:r>
        <w:rPr>
          <w:sz w:val="28"/>
          <w:szCs w:val="28"/>
          <w:lang w:val="pt-BR"/>
        </w:rPr>
        <w:t xml:space="preserve"> để hướng dẫn k</w:t>
      </w:r>
      <w:r w:rsidRPr="00264964">
        <w:rPr>
          <w:sz w:val="28"/>
          <w:szCs w:val="28"/>
          <w:lang w:val="pt-BR"/>
        </w:rPr>
        <w:t>hoản 2 Điều 6, khoản 2 Điều 7, khoản 5 Điều 11, điểm a khoản 2 Điều 64,</w:t>
      </w:r>
      <w:r>
        <w:rPr>
          <w:sz w:val="28"/>
          <w:szCs w:val="28"/>
          <w:lang w:val="pt-BR"/>
        </w:rPr>
        <w:t xml:space="preserve"> </w:t>
      </w:r>
      <w:r w:rsidRPr="00264964">
        <w:rPr>
          <w:sz w:val="28"/>
          <w:szCs w:val="28"/>
          <w:lang w:val="pt-BR"/>
        </w:rPr>
        <w:t xml:space="preserve">điểm a khoản 2 Điều 67, khoản 4 Điều 71, khoản 4 Điều 74, khoản 2 Điều 77, khoản 5 Điều 81, khoản 5 Điều 87, khoản 6 Điều 94, khoản 2 Điều 98, khoản 3 Điều 101, khoản 2 Điều 102, Điều 134, khoản 4 Điều 136, khoản 1 Điều 138, khoản 1 Điều 152, điểm b khoản 5 Điều 157 Luật </w:t>
      </w:r>
      <w:r>
        <w:rPr>
          <w:sz w:val="28"/>
          <w:szCs w:val="28"/>
          <w:lang w:val="pt-BR"/>
        </w:rPr>
        <w:t>Kinh doanh bảo hiểm năm 2022 và c</w:t>
      </w:r>
      <w:r w:rsidRPr="00264964">
        <w:rPr>
          <w:sz w:val="28"/>
          <w:szCs w:val="28"/>
          <w:lang w:val="pt-BR"/>
        </w:rPr>
        <w:t>ác khoản 2, 4, 5, 7, 8  và 10 Điều 1, các khoản 2, 3, 5, 6, 7, 8 Điều 2 Luật sửa đổi, bổ sung một số điều của Luật Kinh doanh bảo hiểm.</w:t>
      </w:r>
    </w:p>
    <w:p w:rsidR="00975B88" w:rsidRPr="00975B88" w:rsidRDefault="00975B88" w:rsidP="00D0272D">
      <w:pPr>
        <w:spacing w:after="120"/>
        <w:ind w:firstLine="709"/>
        <w:jc w:val="both"/>
        <w:rPr>
          <w:b/>
          <w:sz w:val="28"/>
          <w:szCs w:val="28"/>
          <w:lang w:val="pt-BR"/>
        </w:rPr>
      </w:pPr>
      <w:r w:rsidRPr="00975B88">
        <w:rPr>
          <w:b/>
          <w:sz w:val="28"/>
          <w:szCs w:val="28"/>
          <w:lang w:val="pt-BR"/>
        </w:rPr>
        <w:t>3. Cơ sở thực tiễn</w:t>
      </w:r>
    </w:p>
    <w:p w:rsidR="00975B88" w:rsidRPr="00975B88" w:rsidRDefault="009773D1" w:rsidP="00975B88">
      <w:pPr>
        <w:spacing w:after="120"/>
        <w:ind w:firstLine="709"/>
        <w:jc w:val="both"/>
        <w:rPr>
          <w:sz w:val="28"/>
          <w:szCs w:val="28"/>
          <w:lang w:val="pt-BR"/>
        </w:rPr>
      </w:pPr>
      <w:r w:rsidRPr="009773D1">
        <w:rPr>
          <w:sz w:val="28"/>
          <w:szCs w:val="28"/>
          <w:lang w:val="pt-BR"/>
        </w:rPr>
        <w:t xml:space="preserve">Thị trường bảo hiểm hiện có 86 doanh nghiệp </w:t>
      </w:r>
      <w:r>
        <w:rPr>
          <w:sz w:val="28"/>
          <w:szCs w:val="28"/>
          <w:lang w:val="pt-BR"/>
        </w:rPr>
        <w:t>kinh doanh bảo hiểm</w:t>
      </w:r>
      <w:r w:rsidRPr="009773D1">
        <w:rPr>
          <w:sz w:val="28"/>
          <w:szCs w:val="28"/>
          <w:lang w:val="pt-BR"/>
        </w:rPr>
        <w:t xml:space="preserve"> (trong đó có 32 </w:t>
      </w:r>
      <w:r>
        <w:rPr>
          <w:sz w:val="28"/>
          <w:szCs w:val="28"/>
          <w:lang w:val="pt-BR"/>
        </w:rPr>
        <w:t>doanh nghiệp bảo hiểm (</w:t>
      </w:r>
      <w:r w:rsidRPr="009773D1">
        <w:rPr>
          <w:sz w:val="28"/>
          <w:szCs w:val="28"/>
          <w:lang w:val="pt-BR"/>
        </w:rPr>
        <w:t>DNBH</w:t>
      </w:r>
      <w:r>
        <w:rPr>
          <w:sz w:val="28"/>
          <w:szCs w:val="28"/>
          <w:lang w:val="pt-BR"/>
        </w:rPr>
        <w:t>)</w:t>
      </w:r>
      <w:r w:rsidRPr="009773D1">
        <w:rPr>
          <w:sz w:val="28"/>
          <w:szCs w:val="28"/>
          <w:lang w:val="pt-BR"/>
        </w:rPr>
        <w:t xml:space="preserve"> phi nhân thọ, 20 DNBH nhân thọ, 03 doanh nghiệp tái bảo hiểm và 31 DNMGBH) và 01 chi nhánh DNBH phi nhân thọ nước ngoài</w:t>
      </w:r>
      <w:r w:rsidR="00665FEC">
        <w:rPr>
          <w:sz w:val="28"/>
          <w:szCs w:val="28"/>
          <w:lang w:val="pt-BR"/>
        </w:rPr>
        <w:t xml:space="preserve">. </w:t>
      </w:r>
      <w:r w:rsidR="00665FEC" w:rsidRPr="00665FEC">
        <w:rPr>
          <w:sz w:val="28"/>
          <w:szCs w:val="28"/>
          <w:lang w:val="pt-BR"/>
        </w:rPr>
        <w:t>Kết quả hoạt động kinh doanh năm 2025 của các doanh nghiệp trong lĩnh vực kinh doanh bảo hiểm cụ thể như sau:</w:t>
      </w:r>
    </w:p>
    <w:p w:rsidR="00255937" w:rsidRPr="00255937" w:rsidRDefault="00255937" w:rsidP="00255937">
      <w:pPr>
        <w:spacing w:after="120"/>
        <w:ind w:firstLine="709"/>
        <w:jc w:val="both"/>
        <w:rPr>
          <w:sz w:val="28"/>
          <w:szCs w:val="28"/>
          <w:lang w:val="pt-BR"/>
        </w:rPr>
      </w:pPr>
      <w:r w:rsidRPr="00255937">
        <w:rPr>
          <w:sz w:val="28"/>
          <w:szCs w:val="28"/>
          <w:lang w:val="pt-BR"/>
        </w:rPr>
        <w:t xml:space="preserve">- Tổng tài sản ước đạt 1.113.619 tỷ đồng (tăng 8,58% so với năm 2024), trong đó các DNBH phi nhân thọ ước đạt 160.033 tỷ đồng, các DNBH nhân thọ ước đạt 953.586 tỷ đồng. </w:t>
      </w:r>
    </w:p>
    <w:p w:rsidR="00255937" w:rsidRPr="00255937" w:rsidRDefault="00255937" w:rsidP="00255937">
      <w:pPr>
        <w:spacing w:after="120"/>
        <w:ind w:firstLine="709"/>
        <w:jc w:val="both"/>
        <w:rPr>
          <w:sz w:val="28"/>
          <w:szCs w:val="28"/>
          <w:lang w:val="pt-BR"/>
        </w:rPr>
      </w:pPr>
      <w:r w:rsidRPr="00255937">
        <w:rPr>
          <w:sz w:val="28"/>
          <w:szCs w:val="28"/>
          <w:lang w:val="pt-BR"/>
        </w:rPr>
        <w:t xml:space="preserve">- Đầu tư trở lại nền kinh tế ước đạt 958.987 tỷ đồng (tăng 10,31% so với năm 2024), trong đó các DNBH phi nhân thọ ước đạt 93.131 tỷ đồng, các DNBH nhân thọ ước đạt 865.856 tỷ đồng. </w:t>
      </w:r>
    </w:p>
    <w:p w:rsidR="00255937" w:rsidRPr="00255937" w:rsidRDefault="00255937" w:rsidP="00255937">
      <w:pPr>
        <w:spacing w:after="120"/>
        <w:ind w:firstLine="709"/>
        <w:jc w:val="both"/>
        <w:rPr>
          <w:sz w:val="28"/>
          <w:szCs w:val="28"/>
          <w:lang w:val="pt-BR"/>
        </w:rPr>
      </w:pPr>
      <w:r w:rsidRPr="00255937">
        <w:rPr>
          <w:sz w:val="28"/>
          <w:szCs w:val="28"/>
          <w:lang w:val="pt-BR"/>
        </w:rPr>
        <w:t xml:space="preserve">- Tổng dự phòng nghiệp vụ bảo hiểm ước đạt 727.366 tỷ đồng (tăng 8,77% so với năm 2024), trong đó, các DNBH phi nhân thọ ước đạt 38.385 tỷ đồng, các DNBH nhân thọ ước đạt 688.981 tỷ đồng. </w:t>
      </w:r>
    </w:p>
    <w:p w:rsidR="00255937" w:rsidRPr="00255937" w:rsidRDefault="00255937" w:rsidP="00255937">
      <w:pPr>
        <w:spacing w:after="120"/>
        <w:ind w:firstLine="709"/>
        <w:jc w:val="both"/>
        <w:rPr>
          <w:sz w:val="28"/>
          <w:szCs w:val="28"/>
          <w:lang w:val="pt-BR"/>
        </w:rPr>
      </w:pPr>
      <w:r w:rsidRPr="00255937">
        <w:rPr>
          <w:sz w:val="28"/>
          <w:szCs w:val="28"/>
          <w:lang w:val="pt-BR"/>
        </w:rPr>
        <w:t xml:space="preserve"> - Tổng nguồn vốn chủ sở hữu ước đạt 221.427 tỷ đồng (tăng 3,77% so với năm 2024), trong đó các DNBH phi nhân thọ ước đạt 45.302 tỷ đồng, các DNBH nhân thọ ước đạt 176.125 tỷ đồng. </w:t>
      </w:r>
    </w:p>
    <w:p w:rsidR="00255937" w:rsidRPr="00255937" w:rsidRDefault="00255937" w:rsidP="00255937">
      <w:pPr>
        <w:spacing w:after="120"/>
        <w:ind w:firstLine="709"/>
        <w:jc w:val="both"/>
        <w:rPr>
          <w:sz w:val="28"/>
          <w:szCs w:val="28"/>
          <w:lang w:val="pt-BR"/>
        </w:rPr>
      </w:pPr>
      <w:r w:rsidRPr="00255937">
        <w:rPr>
          <w:sz w:val="28"/>
          <w:szCs w:val="28"/>
          <w:lang w:val="pt-BR"/>
        </w:rPr>
        <w:t>- Tổng doanh thu phí bảo hiểm ước đạt 237.211 tỷ đồng (tăng 3,96% so với năm 2024), trong đó các DNBH phi nhân thọ ước đạt 88.425 tỷ đồng, các DNBH nhân thọ ước đạt 148.786 tỷ đồng.</w:t>
      </w:r>
    </w:p>
    <w:p w:rsidR="00255937" w:rsidRPr="00255937" w:rsidRDefault="00255937" w:rsidP="00255937">
      <w:pPr>
        <w:spacing w:after="120"/>
        <w:ind w:firstLine="709"/>
        <w:jc w:val="both"/>
        <w:rPr>
          <w:sz w:val="28"/>
          <w:szCs w:val="28"/>
          <w:lang w:val="pt-BR"/>
        </w:rPr>
      </w:pPr>
      <w:r w:rsidRPr="00255937">
        <w:rPr>
          <w:sz w:val="28"/>
          <w:szCs w:val="28"/>
          <w:lang w:val="pt-BR"/>
        </w:rPr>
        <w:t xml:space="preserve">- Chi trả quyền lợi bảo hiểm ước đạt 91.845 tỷ đồng (tăng 13,52% so với năm 2024), trong đó các DNBH phi nhân thọ ước đạt 26.453 tỷ đồng, các DNBH nhân thọ ước đạt 65.392 tỷ đồng. </w:t>
      </w:r>
    </w:p>
    <w:p w:rsidR="00255937" w:rsidRPr="00255937" w:rsidRDefault="00255937" w:rsidP="00255937">
      <w:pPr>
        <w:spacing w:after="120"/>
        <w:ind w:firstLine="709"/>
        <w:jc w:val="both"/>
        <w:rPr>
          <w:sz w:val="28"/>
          <w:szCs w:val="28"/>
          <w:lang w:val="pt-BR"/>
        </w:rPr>
      </w:pPr>
      <w:r w:rsidRPr="00255937">
        <w:rPr>
          <w:sz w:val="28"/>
          <w:szCs w:val="28"/>
          <w:lang w:val="pt-BR"/>
        </w:rPr>
        <w:t xml:space="preserve">- Tổng số phí bảo hiểm thu xếp qua môi giới ước đạt 20.346 tỷ đồng (tăng 2,37% so với cùng kỳ năm trước), trong đó, phí bảo hiểm thu xếp gốc ước đạt  11.612 tỷ đồng, phí tái bảo hiểm thu xếp ước đạt 8.735 tỷ. </w:t>
      </w:r>
    </w:p>
    <w:p w:rsidR="00224873" w:rsidRDefault="00255937" w:rsidP="00255937">
      <w:pPr>
        <w:spacing w:after="120"/>
        <w:ind w:firstLine="709"/>
        <w:jc w:val="both"/>
        <w:rPr>
          <w:sz w:val="28"/>
          <w:szCs w:val="28"/>
          <w:lang w:val="pt-BR"/>
        </w:rPr>
      </w:pPr>
      <w:r w:rsidRPr="00255937">
        <w:rPr>
          <w:sz w:val="28"/>
          <w:szCs w:val="28"/>
          <w:lang w:val="pt-BR"/>
        </w:rPr>
        <w:t>- Hoa hồng môi giới bảo hiểm năm 2025 ước đạt 1.332 tỷ đồng (tăng 2,89%  so với cùng kỳ năm trước), trong đó hoa hồng môi giới bảo hiểm gốc ước đạt 1.035 tỷ đồng, hoa hồng môi giới tái bảo hiểm ước đạt 297 tỷ đồng.</w:t>
      </w:r>
    </w:p>
    <w:p w:rsidR="00975B88" w:rsidRPr="00975B88" w:rsidRDefault="00975B88" w:rsidP="00224873">
      <w:pPr>
        <w:spacing w:after="120"/>
        <w:ind w:firstLine="709"/>
        <w:jc w:val="both"/>
        <w:rPr>
          <w:sz w:val="28"/>
          <w:szCs w:val="28"/>
          <w:lang w:val="pt-BR"/>
        </w:rPr>
      </w:pPr>
      <w:r w:rsidRPr="00975B88">
        <w:rPr>
          <w:sz w:val="28"/>
          <w:szCs w:val="28"/>
          <w:lang w:val="pt-BR"/>
        </w:rPr>
        <w:t>Bên cạnh những kết quả đạt được</w:t>
      </w:r>
      <w:r w:rsidR="00665FEC">
        <w:rPr>
          <w:sz w:val="28"/>
          <w:szCs w:val="28"/>
          <w:lang w:val="pt-BR"/>
        </w:rPr>
        <w:t xml:space="preserve"> nêu trên</w:t>
      </w:r>
      <w:r w:rsidRPr="00975B88">
        <w:rPr>
          <w:sz w:val="28"/>
          <w:szCs w:val="28"/>
          <w:lang w:val="pt-BR"/>
        </w:rPr>
        <w:t xml:space="preserve">, quy định pháp luật về kinh doanh bảo hiểm cũng </w:t>
      </w:r>
      <w:r w:rsidR="000A4151" w:rsidRPr="000A4151">
        <w:rPr>
          <w:sz w:val="28"/>
          <w:szCs w:val="28"/>
          <w:lang w:val="pt-BR"/>
        </w:rPr>
        <w:t>cần hoàn thiện để</w:t>
      </w:r>
      <w:r w:rsidR="000A4151">
        <w:rPr>
          <w:sz w:val="28"/>
          <w:szCs w:val="28"/>
          <w:lang w:val="pt-BR"/>
        </w:rPr>
        <w:t xml:space="preserve"> </w:t>
      </w:r>
      <w:r w:rsidRPr="00975B88">
        <w:rPr>
          <w:sz w:val="28"/>
          <w:szCs w:val="28"/>
          <w:lang w:val="pt-BR"/>
        </w:rPr>
        <w:t>phù hợp với chủ trương, chính sách mới của Đảng và Nhà nước về tăng trưởng kinh tế, đặc biệt là phát triển kinh tế tư nhân cũng như yêu cầu thực tế về đồng bộ với các văn bản pháp luật khác có liên quan như:</w:t>
      </w:r>
    </w:p>
    <w:p w:rsidR="00975B88" w:rsidRDefault="00975B88" w:rsidP="00665FEC">
      <w:pPr>
        <w:spacing w:after="120"/>
        <w:ind w:firstLine="709"/>
        <w:jc w:val="both"/>
        <w:rPr>
          <w:sz w:val="28"/>
          <w:szCs w:val="28"/>
          <w:lang w:val="pt-BR"/>
        </w:rPr>
      </w:pPr>
      <w:r w:rsidRPr="00975B88">
        <w:rPr>
          <w:sz w:val="28"/>
          <w:szCs w:val="28"/>
          <w:lang w:val="pt-BR"/>
        </w:rPr>
        <w:t xml:space="preserve">- </w:t>
      </w:r>
      <w:r w:rsidR="000A4151">
        <w:rPr>
          <w:sz w:val="28"/>
          <w:szCs w:val="28"/>
          <w:lang w:val="pt-BR"/>
        </w:rPr>
        <w:t>C</w:t>
      </w:r>
      <w:r w:rsidRPr="00975B88">
        <w:rPr>
          <w:sz w:val="28"/>
          <w:szCs w:val="28"/>
          <w:lang w:val="pt-BR"/>
        </w:rPr>
        <w:t>ần</w:t>
      </w:r>
      <w:r w:rsidR="00665FEC">
        <w:rPr>
          <w:sz w:val="28"/>
          <w:szCs w:val="28"/>
          <w:lang w:val="pt-BR"/>
        </w:rPr>
        <w:t xml:space="preserve"> có chính sách</w:t>
      </w:r>
      <w:r w:rsidRPr="00975B88">
        <w:rPr>
          <w:sz w:val="28"/>
          <w:szCs w:val="28"/>
          <w:lang w:val="pt-BR"/>
        </w:rPr>
        <w:t xml:space="preserve"> </w:t>
      </w:r>
      <w:r w:rsidR="00665FEC">
        <w:rPr>
          <w:sz w:val="28"/>
          <w:szCs w:val="28"/>
          <w:lang w:val="pt-BR"/>
        </w:rPr>
        <w:t xml:space="preserve">cắt, giảm, đơn giản hóa điều kiện kinh doanh và thủ tục hành chính cũng như tháo gỡ </w:t>
      </w:r>
      <w:r w:rsidR="000A4151">
        <w:rPr>
          <w:sz w:val="28"/>
          <w:szCs w:val="28"/>
          <w:lang w:val="pt-BR"/>
        </w:rPr>
        <w:t>một số</w:t>
      </w:r>
      <w:r w:rsidR="00665FEC">
        <w:rPr>
          <w:sz w:val="28"/>
          <w:szCs w:val="28"/>
          <w:lang w:val="pt-BR"/>
        </w:rPr>
        <w:t xml:space="preserve"> khó khăn, vướng mắc cấp thiết cho doanh nghiệp để tạo môi trường kinh doanh thông thoáng, thúc đẩy doanh nghiệp phát triển.</w:t>
      </w:r>
    </w:p>
    <w:p w:rsidR="00B51DCC" w:rsidRPr="00975B88" w:rsidRDefault="00A068A2" w:rsidP="00665FEC">
      <w:pPr>
        <w:spacing w:after="120"/>
        <w:ind w:firstLine="709"/>
        <w:jc w:val="both"/>
        <w:rPr>
          <w:sz w:val="28"/>
          <w:szCs w:val="28"/>
          <w:lang w:val="pt-BR"/>
        </w:rPr>
      </w:pPr>
      <w:r w:rsidRPr="00A068A2">
        <w:rPr>
          <w:sz w:val="28"/>
          <w:szCs w:val="28"/>
          <w:lang w:val="pt-BR"/>
        </w:rPr>
        <w:t>- Một số quy định cụ thể của Nghị định số 46/2023/NĐ-CP còn chưa phù hợp với thực tiễn phát triển của thị trường bảo hiểm, cần phải sửa đổi, bổ sung, như quy định về mẫu lý lịch tư pháp; yêu cầu giải trình thay đổi cơ sở trích lập dự phòng trong trường hợp thay đổi lãi suất kỹ thuật do lãi suất trái phiếu Chính phủ thay đổi; chi phí của doanh nghiệp bảo hiểm, doanh nghiệp tái bảo hiểm, chi nhánh nước ngoài tại Việt Nam; quỹ dự trữ bắt buộc; quyền lợi của hợp đồng bảo hiểm liên kết đầu tư;</w:t>
      </w:r>
      <w:r w:rsidR="00FD10D4" w:rsidRPr="00FD10D4">
        <w:rPr>
          <w:sz w:val="28"/>
          <w:szCs w:val="28"/>
        </w:rPr>
        <w:t xml:space="preserve"> điều kiện tăng vốn điều lệ, điều kiện của chuyên gia tính toán, trích lập dự phòng đối với phần </w:t>
      </w:r>
      <w:r w:rsidR="00E84D03">
        <w:rPr>
          <w:sz w:val="28"/>
          <w:szCs w:val="28"/>
        </w:rPr>
        <w:t>đã</w:t>
      </w:r>
      <w:r w:rsidR="00FD10D4" w:rsidRPr="00FD10D4">
        <w:rPr>
          <w:sz w:val="28"/>
          <w:szCs w:val="28"/>
        </w:rPr>
        <w:t xml:space="preserve"> tái bảo hiểm sức khỏe</w:t>
      </w:r>
      <w:r>
        <w:rPr>
          <w:sz w:val="28"/>
          <w:szCs w:val="28"/>
        </w:rPr>
        <w:t>; doanh thu và chi phí của tái bảo hiểm, chi quản lý đại lý</w:t>
      </w:r>
      <w:r w:rsidRPr="00A068A2">
        <w:rPr>
          <w:sz w:val="28"/>
          <w:szCs w:val="28"/>
          <w:lang w:val="pt-BR"/>
        </w:rPr>
        <w:t>...</w:t>
      </w:r>
    </w:p>
    <w:p w:rsidR="00975B88" w:rsidRDefault="00975B88" w:rsidP="00975B88">
      <w:pPr>
        <w:spacing w:after="120"/>
        <w:ind w:firstLine="709"/>
        <w:jc w:val="both"/>
        <w:rPr>
          <w:sz w:val="28"/>
          <w:szCs w:val="28"/>
          <w:lang w:val="pt-BR"/>
        </w:rPr>
      </w:pPr>
      <w:r w:rsidRPr="00975B88">
        <w:rPr>
          <w:sz w:val="28"/>
          <w:szCs w:val="28"/>
          <w:lang w:val="pt-BR"/>
        </w:rPr>
        <w:t xml:space="preserve">- Các văn bản quy phạm pháp luật có liên quan đến lĩnh vực bảo hiểm như Luật Thanh tra, Luật </w:t>
      </w:r>
      <w:r w:rsidR="00665FEC">
        <w:rPr>
          <w:sz w:val="28"/>
          <w:szCs w:val="28"/>
          <w:lang w:val="pt-BR"/>
        </w:rPr>
        <w:t>An ninh mạng, Luật Đầu tư, Luật Căn cước,</w:t>
      </w:r>
      <w:r w:rsidRPr="00975B88">
        <w:rPr>
          <w:sz w:val="28"/>
          <w:szCs w:val="28"/>
          <w:lang w:val="pt-BR"/>
        </w:rPr>
        <w:t>... trong thời gian qua đã được sửa đổi, bổ sung</w:t>
      </w:r>
      <w:r w:rsidR="00665FEC">
        <w:rPr>
          <w:sz w:val="28"/>
          <w:szCs w:val="28"/>
          <w:lang w:val="pt-BR"/>
        </w:rPr>
        <w:t>, thay thế</w:t>
      </w:r>
      <w:r w:rsidRPr="00975B88">
        <w:rPr>
          <w:sz w:val="28"/>
          <w:szCs w:val="28"/>
          <w:lang w:val="pt-BR"/>
        </w:rPr>
        <w:t xml:space="preserve">. Do vậy, một số quy định </w:t>
      </w:r>
      <w:r w:rsidR="00665FEC">
        <w:rPr>
          <w:sz w:val="28"/>
          <w:szCs w:val="28"/>
          <w:lang w:val="pt-BR"/>
        </w:rPr>
        <w:t>tại Nghị định số 46/2023/NĐ-CP đã</w:t>
      </w:r>
      <w:r w:rsidRPr="00975B88">
        <w:rPr>
          <w:sz w:val="28"/>
          <w:szCs w:val="28"/>
          <w:lang w:val="pt-BR"/>
        </w:rPr>
        <w:t xml:space="preserve"> không còn thống nhất, đồng bộ với quy định mới được sửa đổi, bổ sung</w:t>
      </w:r>
      <w:r w:rsidR="00665FEC">
        <w:rPr>
          <w:sz w:val="28"/>
          <w:szCs w:val="28"/>
          <w:lang w:val="pt-BR"/>
        </w:rPr>
        <w:t>, thay thế</w:t>
      </w:r>
      <w:r w:rsidRPr="00975B88">
        <w:rPr>
          <w:sz w:val="28"/>
          <w:szCs w:val="28"/>
          <w:lang w:val="pt-BR"/>
        </w:rPr>
        <w:t xml:space="preserve"> tại các văn bản pháp luật nêu trên.</w:t>
      </w:r>
    </w:p>
    <w:p w:rsidR="00794E00" w:rsidRPr="00E05F34" w:rsidRDefault="00975B88" w:rsidP="00D0272D">
      <w:pPr>
        <w:spacing w:after="120"/>
        <w:ind w:firstLine="709"/>
        <w:jc w:val="both"/>
        <w:rPr>
          <w:sz w:val="28"/>
          <w:szCs w:val="28"/>
          <w:lang w:val="pt-BR"/>
        </w:rPr>
      </w:pPr>
      <w:r>
        <w:rPr>
          <w:sz w:val="28"/>
          <w:szCs w:val="28"/>
          <w:lang w:val="pt-BR"/>
        </w:rPr>
        <w:t>Từ các cơ sở chính trị, pháp lý và thực tiễn nêu trên, đ</w:t>
      </w:r>
      <w:r w:rsidR="00E05F34" w:rsidRPr="00E05F34">
        <w:rPr>
          <w:sz w:val="28"/>
          <w:szCs w:val="28"/>
          <w:lang w:val="pt-BR"/>
        </w:rPr>
        <w:t>ể tiếp tục hoàn thiện khung khổ pháp lý về hoạt động kinh doanh bảo hiểm, bảo đảm sự phù hợp với đường lối, chủ trương</w:t>
      </w:r>
      <w:r w:rsidR="00794E00">
        <w:rPr>
          <w:sz w:val="28"/>
          <w:szCs w:val="28"/>
          <w:lang w:val="pt-BR"/>
        </w:rPr>
        <w:t xml:space="preserve"> mới</w:t>
      </w:r>
      <w:r w:rsidR="00E05F34" w:rsidRPr="00E05F34">
        <w:rPr>
          <w:sz w:val="28"/>
          <w:szCs w:val="28"/>
          <w:lang w:val="pt-BR"/>
        </w:rPr>
        <w:t xml:space="preserve"> của Đảng, chính sách của Nhà nước</w:t>
      </w:r>
      <w:r w:rsidR="00794E00">
        <w:rPr>
          <w:sz w:val="28"/>
          <w:szCs w:val="28"/>
          <w:lang w:val="pt-BR"/>
        </w:rPr>
        <w:t xml:space="preserve"> về việc </w:t>
      </w:r>
      <w:r w:rsidR="00794E00" w:rsidRPr="00794E00">
        <w:rPr>
          <w:sz w:val="28"/>
          <w:szCs w:val="28"/>
          <w:lang w:val="pt-BR"/>
        </w:rPr>
        <w:t>cắt, giảm, đơn giản hóa thủ tục hành chính, điều kiện kinh doanh và tháo gỡ khó khăn, vướng mắc</w:t>
      </w:r>
      <w:r w:rsidR="00E05F34" w:rsidRPr="00E05F34">
        <w:rPr>
          <w:sz w:val="28"/>
          <w:szCs w:val="28"/>
          <w:lang w:val="pt-BR"/>
        </w:rPr>
        <w:t xml:space="preserve">; tính đồng bộ, thống nhất với hệ thống pháp luật có liên quan và phù hợp với định hướng phát triển, nhu cầu thực tiễn thị trường, cần thiết phải ban hành </w:t>
      </w:r>
      <w:r w:rsidR="00794E00" w:rsidRPr="00794E00">
        <w:rPr>
          <w:sz w:val="28"/>
          <w:szCs w:val="28"/>
          <w:lang w:val="pt-BR"/>
        </w:rPr>
        <w:t xml:space="preserve">dự thảo Nghị định sửa đổi, bổ sung một số điều của Nghị định số 46/2023/NĐ-CP </w:t>
      </w:r>
      <w:r w:rsidR="00E05F34" w:rsidRPr="00E05F34">
        <w:rPr>
          <w:sz w:val="28"/>
          <w:szCs w:val="28"/>
          <w:lang w:val="pt-BR"/>
        </w:rPr>
        <w:t xml:space="preserve">để </w:t>
      </w:r>
      <w:r w:rsidR="003D7297">
        <w:rPr>
          <w:sz w:val="28"/>
          <w:szCs w:val="28"/>
          <w:lang w:val="pt-BR"/>
        </w:rPr>
        <w:t>quy định chi tiết thi hành</w:t>
      </w:r>
      <w:r w:rsidR="00E05F34" w:rsidRPr="00E05F34">
        <w:rPr>
          <w:sz w:val="28"/>
          <w:szCs w:val="28"/>
          <w:lang w:val="pt-BR"/>
        </w:rPr>
        <w:t xml:space="preserve"> </w:t>
      </w:r>
      <w:r w:rsidR="00794E00">
        <w:rPr>
          <w:sz w:val="28"/>
          <w:szCs w:val="28"/>
          <w:lang w:val="pt-BR"/>
        </w:rPr>
        <w:t xml:space="preserve">Luật </w:t>
      </w:r>
      <w:r w:rsidR="00B411B2">
        <w:rPr>
          <w:sz w:val="28"/>
          <w:szCs w:val="28"/>
          <w:lang w:val="pt-BR"/>
        </w:rPr>
        <w:t>số 139/2025/QH15</w:t>
      </w:r>
      <w:r w:rsidR="00E05F34" w:rsidRPr="00E05F34">
        <w:rPr>
          <w:sz w:val="28"/>
          <w:szCs w:val="28"/>
          <w:lang w:val="pt-BR"/>
        </w:rPr>
        <w:t>.</w:t>
      </w:r>
    </w:p>
    <w:p w:rsidR="00874AE7" w:rsidRPr="006805F9" w:rsidRDefault="00EC34F0"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lang w:val="nl-NL"/>
        </w:rPr>
      </w:pPr>
      <w:r w:rsidRPr="006805F9">
        <w:rPr>
          <w:b/>
          <w:sz w:val="28"/>
          <w:szCs w:val="28"/>
          <w:lang w:val="nl-NL"/>
        </w:rPr>
        <w:t xml:space="preserve">II. MỤC ĐÍCH BAN HÀNH, QUAN ĐIỂM XÂY DỰNG </w:t>
      </w:r>
      <w:r w:rsidR="00794E00" w:rsidRPr="00794E00">
        <w:rPr>
          <w:b/>
          <w:sz w:val="28"/>
          <w:szCs w:val="28"/>
          <w:lang w:val="nl-NL"/>
        </w:rPr>
        <w:t xml:space="preserve">DỰ THẢO NGHỊ ĐỊNH </w:t>
      </w:r>
    </w:p>
    <w:p w:rsidR="00794E00" w:rsidRDefault="00794E00"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rPr>
      </w:pPr>
      <w:r w:rsidRPr="00794E00">
        <w:rPr>
          <w:b/>
          <w:sz w:val="28"/>
          <w:szCs w:val="28"/>
          <w:lang w:val="am-ET"/>
        </w:rPr>
        <w:t xml:space="preserve">1. Mục đích xây dựng Dự thảo Nghị định </w:t>
      </w:r>
    </w:p>
    <w:p w:rsidR="00874AE7" w:rsidRPr="006805F9" w:rsidRDefault="00864F27"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6805F9">
        <w:rPr>
          <w:sz w:val="28"/>
          <w:szCs w:val="28"/>
        </w:rPr>
        <w:t xml:space="preserve">Việc xây dựng </w:t>
      </w:r>
      <w:r w:rsidR="00794E00">
        <w:rPr>
          <w:sz w:val="28"/>
          <w:szCs w:val="28"/>
        </w:rPr>
        <w:t xml:space="preserve">dự thảo Nghị định </w:t>
      </w:r>
      <w:r w:rsidR="00794E00" w:rsidRPr="00794E00">
        <w:rPr>
          <w:sz w:val="28"/>
          <w:szCs w:val="28"/>
        </w:rPr>
        <w:t xml:space="preserve">sửa đổi, bổ sung một số điều của Nghị định số 46/2023/NĐ-CP </w:t>
      </w:r>
      <w:r w:rsidRPr="006805F9">
        <w:rPr>
          <w:sz w:val="28"/>
          <w:szCs w:val="28"/>
        </w:rPr>
        <w:t xml:space="preserve">nhằm: </w:t>
      </w:r>
      <w:r w:rsidR="00EC34F0" w:rsidRPr="006805F9">
        <w:rPr>
          <w:sz w:val="28"/>
          <w:szCs w:val="28"/>
        </w:rPr>
        <w:t xml:space="preserve"> </w:t>
      </w:r>
    </w:p>
    <w:p w:rsidR="00D34186" w:rsidRPr="006805F9" w:rsidRDefault="00D34186" w:rsidP="00D34186">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6805F9">
        <w:rPr>
          <w:sz w:val="28"/>
          <w:szCs w:val="28"/>
        </w:rPr>
        <w:t xml:space="preserve">- Hoàn thiện hành lang pháp lý đồng bộ, thống nhất, thực hiện </w:t>
      </w:r>
      <w:r w:rsidR="00574181">
        <w:rPr>
          <w:sz w:val="28"/>
          <w:szCs w:val="28"/>
        </w:rPr>
        <w:t>chủ trương, chính sách</w:t>
      </w:r>
      <w:r w:rsidRPr="006805F9">
        <w:rPr>
          <w:sz w:val="28"/>
          <w:szCs w:val="28"/>
        </w:rPr>
        <w:t xml:space="preserve"> của Đảng và Nhà nước về </w:t>
      </w:r>
      <w:r w:rsidR="00B205BF" w:rsidRPr="006805F9">
        <w:rPr>
          <w:sz w:val="28"/>
          <w:szCs w:val="28"/>
        </w:rPr>
        <w:t>tạo điều kiện cho doanh nghiệp phát triển thông qua việc cắt giảm điều kiện đầu tư kinh doanh</w:t>
      </w:r>
      <w:r w:rsidR="00F76D63">
        <w:rPr>
          <w:sz w:val="28"/>
          <w:szCs w:val="28"/>
        </w:rPr>
        <w:t>,</w:t>
      </w:r>
      <w:r w:rsidR="00B205BF" w:rsidRPr="006805F9">
        <w:rPr>
          <w:sz w:val="28"/>
          <w:szCs w:val="28"/>
        </w:rPr>
        <w:t xml:space="preserve"> đơn giản hóa thủ tục hành chính </w:t>
      </w:r>
      <w:r w:rsidR="00B205BF" w:rsidRPr="00F76D63">
        <w:rPr>
          <w:sz w:val="28"/>
          <w:szCs w:val="28"/>
        </w:rPr>
        <w:t xml:space="preserve">giảm </w:t>
      </w:r>
      <w:r w:rsidR="00602ED8" w:rsidRPr="00602ED8">
        <w:rPr>
          <w:sz w:val="29"/>
          <w:szCs w:val="29"/>
          <w:shd w:val="clear" w:color="auto" w:fill="FFFFFF"/>
        </w:rPr>
        <w:t xml:space="preserve">thời gian, chi phí tuân thủ </w:t>
      </w:r>
      <w:r w:rsidR="00B205BF" w:rsidRPr="00F76D63">
        <w:rPr>
          <w:sz w:val="28"/>
          <w:szCs w:val="28"/>
        </w:rPr>
        <w:t>cho</w:t>
      </w:r>
      <w:r w:rsidR="00B205BF" w:rsidRPr="006805F9">
        <w:rPr>
          <w:sz w:val="28"/>
          <w:szCs w:val="28"/>
        </w:rPr>
        <w:t xml:space="preserve"> người dân, doanh nghiệp</w:t>
      </w:r>
      <w:r w:rsidR="00F76D63">
        <w:rPr>
          <w:sz w:val="28"/>
          <w:szCs w:val="28"/>
        </w:rPr>
        <w:t>; giải quyết khó khăn, vướng mắc cấp thiết cho doanh nghiệp,</w:t>
      </w:r>
      <w:r w:rsidR="00F76D63" w:rsidRPr="00791220">
        <w:rPr>
          <w:sz w:val="28"/>
          <w:szCs w:val="28"/>
        </w:rPr>
        <w:t xml:space="preserve"> </w:t>
      </w:r>
      <w:r w:rsidR="00B205BF" w:rsidRPr="006805F9">
        <w:rPr>
          <w:sz w:val="28"/>
          <w:szCs w:val="28"/>
        </w:rPr>
        <w:t>đồng thời nâng cao hiệu quả hiệu lực quản lý của cơ quan nhà nước thông qua công tác hậu kiểm.</w:t>
      </w:r>
    </w:p>
    <w:p w:rsidR="00874AE7" w:rsidRDefault="002C3235" w:rsidP="00D34186">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w:t>
      </w:r>
      <w:r w:rsidRPr="002C3235">
        <w:rPr>
          <w:sz w:val="28"/>
          <w:szCs w:val="28"/>
        </w:rPr>
        <w:t xml:space="preserve"> </w:t>
      </w:r>
      <w:r>
        <w:rPr>
          <w:sz w:val="28"/>
          <w:szCs w:val="28"/>
        </w:rPr>
        <w:t>Q</w:t>
      </w:r>
      <w:r w:rsidRPr="002C3235">
        <w:rPr>
          <w:sz w:val="28"/>
          <w:szCs w:val="28"/>
        </w:rPr>
        <w:t xml:space="preserve">uy định chi tiết các nội dung </w:t>
      </w:r>
      <w:r>
        <w:rPr>
          <w:sz w:val="28"/>
          <w:szCs w:val="28"/>
        </w:rPr>
        <w:t xml:space="preserve">mới được sửa đổi, bổ sung tại Luật </w:t>
      </w:r>
      <w:r w:rsidR="00C72A13">
        <w:rPr>
          <w:sz w:val="28"/>
          <w:szCs w:val="28"/>
        </w:rPr>
        <w:t>số 139/2025/QH15</w:t>
      </w:r>
      <w:r w:rsidRPr="002C3235">
        <w:rPr>
          <w:sz w:val="28"/>
          <w:szCs w:val="28"/>
        </w:rPr>
        <w:t>, đảm bảo tính thống nhất, phù hợp và đồng bộ trong hệ thống pháp luật về kinh doanh bảo hiểm</w:t>
      </w:r>
      <w:r w:rsidR="00557671">
        <w:rPr>
          <w:sz w:val="28"/>
          <w:szCs w:val="28"/>
        </w:rPr>
        <w:t xml:space="preserve"> và đồng bộ, </w:t>
      </w:r>
      <w:proofErr w:type="gramStart"/>
      <w:r w:rsidR="00557671">
        <w:rPr>
          <w:sz w:val="28"/>
          <w:szCs w:val="28"/>
        </w:rPr>
        <w:t>thống</w:t>
      </w:r>
      <w:proofErr w:type="gramEnd"/>
      <w:r w:rsidR="00557671">
        <w:rPr>
          <w:sz w:val="28"/>
          <w:szCs w:val="28"/>
        </w:rPr>
        <w:t xml:space="preserve"> nhất</w:t>
      </w:r>
      <w:r w:rsidRPr="002C3235">
        <w:rPr>
          <w:sz w:val="28"/>
          <w:szCs w:val="28"/>
        </w:rPr>
        <w:t xml:space="preserve"> với hệ thống pháp luật khác có liên quan.</w:t>
      </w:r>
    </w:p>
    <w:p w:rsidR="002C3235" w:rsidRPr="006805F9" w:rsidRDefault="002C3235" w:rsidP="002C3235">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2C3235">
        <w:rPr>
          <w:sz w:val="28"/>
          <w:szCs w:val="28"/>
        </w:rPr>
        <w:t>- Nghị định đư</w:t>
      </w:r>
      <w:r w:rsidR="00557671">
        <w:rPr>
          <w:sz w:val="28"/>
          <w:szCs w:val="28"/>
        </w:rPr>
        <w:t xml:space="preserve">ợc xây dựng trên cơ sở kế thừa </w:t>
      </w:r>
      <w:r w:rsidRPr="002C3235">
        <w:rPr>
          <w:sz w:val="28"/>
          <w:szCs w:val="28"/>
        </w:rPr>
        <w:t xml:space="preserve">các quy định còn phù hợp và </w:t>
      </w:r>
      <w:r w:rsidR="00557671">
        <w:rPr>
          <w:sz w:val="28"/>
          <w:szCs w:val="28"/>
        </w:rPr>
        <w:t xml:space="preserve">chỉ </w:t>
      </w:r>
      <w:r w:rsidRPr="002C3235">
        <w:rPr>
          <w:sz w:val="28"/>
          <w:szCs w:val="28"/>
        </w:rPr>
        <w:t xml:space="preserve">sửa đổi, bổ sung các nội dung </w:t>
      </w:r>
      <w:r w:rsidR="003D7297">
        <w:rPr>
          <w:sz w:val="28"/>
          <w:szCs w:val="28"/>
        </w:rPr>
        <w:t>cần thiết</w:t>
      </w:r>
      <w:r w:rsidRPr="002C3235">
        <w:rPr>
          <w:sz w:val="28"/>
          <w:szCs w:val="28"/>
        </w:rPr>
        <w:t>, đảm bảo minh bạch, rõ ràng để tạo điều kiện thuận lợi cho các đối tượng áp dụng và bảo đảm cải cách thủ tục hành chính.</w:t>
      </w:r>
    </w:p>
    <w:p w:rsidR="00874AE7" w:rsidRPr="006805F9" w:rsidRDefault="00EC34F0"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6805F9">
        <w:rPr>
          <w:b/>
          <w:bCs/>
          <w:sz w:val="28"/>
          <w:szCs w:val="28"/>
        </w:rPr>
        <w:t>2</w:t>
      </w:r>
      <w:r w:rsidRPr="006805F9">
        <w:rPr>
          <w:sz w:val="28"/>
          <w:szCs w:val="28"/>
        </w:rPr>
        <w:t xml:space="preserve">. </w:t>
      </w:r>
      <w:r w:rsidRPr="006805F9">
        <w:rPr>
          <w:b/>
          <w:sz w:val="28"/>
          <w:szCs w:val="28"/>
        </w:rPr>
        <w:t xml:space="preserve">Quan điểm xây dựng </w:t>
      </w:r>
      <w:r w:rsidR="00557671" w:rsidRPr="00794E00">
        <w:rPr>
          <w:b/>
          <w:sz w:val="28"/>
          <w:szCs w:val="28"/>
          <w:lang w:val="am-ET"/>
        </w:rPr>
        <w:t>Dự thảo Nghị định</w:t>
      </w:r>
    </w:p>
    <w:p w:rsidR="00D34186" w:rsidRPr="006805F9" w:rsidRDefault="00D34186" w:rsidP="00D34186">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6805F9">
        <w:rPr>
          <w:sz w:val="28"/>
          <w:szCs w:val="28"/>
        </w:rPr>
        <w:t xml:space="preserve">- Thể chế hóa quan điểm, chủ trương, đường lối của Đảng, pháp luật của Nhà nước, các Nghị quyết của Quốc hội, Chính phủ và các Quyết định của Thủ tướng Chính phủ </w:t>
      </w:r>
      <w:r w:rsidR="00160D4C" w:rsidRPr="006805F9">
        <w:rPr>
          <w:sz w:val="28"/>
          <w:szCs w:val="28"/>
        </w:rPr>
        <w:t>nhằm đổi mới tư duy trong công tác xây dựng pháp luật theo chỉ đạo của đồng chí Tổng Bí thư Tô Lâm, bảo đảm ngắn gọn, rõ ràng, dễ hiểu; kịp thời tháo gỡ khó khăn, vướng mắc, những điểm nghẽn về thể chế nhằm khơi thông mọi nguồn lực, thúc đẩy phát triển kinh tế-xã hội</w:t>
      </w:r>
      <w:r w:rsidR="001A36F7" w:rsidRPr="006805F9">
        <w:rPr>
          <w:sz w:val="28"/>
          <w:szCs w:val="28"/>
        </w:rPr>
        <w:t>, góp phần thực hiện mục tiêu phát triển kinh tế-xã hội theo Nghị quyết số 192/2025/QH15 ngày 19/2/2025 của Quốc hội</w:t>
      </w:r>
      <w:r w:rsidRPr="006805F9">
        <w:rPr>
          <w:sz w:val="28"/>
          <w:szCs w:val="28"/>
        </w:rPr>
        <w:t>.</w:t>
      </w:r>
    </w:p>
    <w:p w:rsidR="00D34186" w:rsidRPr="006805F9" w:rsidRDefault="00E1624D" w:rsidP="00D34186">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 xml:space="preserve">- </w:t>
      </w:r>
      <w:r w:rsidR="001A36F7" w:rsidRPr="006805F9">
        <w:rPr>
          <w:sz w:val="28"/>
          <w:szCs w:val="28"/>
        </w:rPr>
        <w:t xml:space="preserve">Cắt giảm điều kiện kinh doanh trong hoạt động kinh doanh bảo hiểm và đơn giản hóa thủ tục hành chính, bảo đảm bãi bỏ ít nhất 30% điều kiện đầu tư kinh doanh, giảm ít nhất 30% thời gian giải quyết của các thủ tục hành chính, 30% chi phí tuân thủ </w:t>
      </w:r>
      <w:proofErr w:type="spellStart"/>
      <w:r w:rsidR="001A36F7" w:rsidRPr="006805F9">
        <w:rPr>
          <w:sz w:val="28"/>
          <w:szCs w:val="28"/>
        </w:rPr>
        <w:t>thủ</w:t>
      </w:r>
      <w:proofErr w:type="spellEnd"/>
      <w:r w:rsidR="001A36F7" w:rsidRPr="006805F9">
        <w:rPr>
          <w:sz w:val="28"/>
          <w:szCs w:val="28"/>
        </w:rPr>
        <w:t xml:space="preserve"> tục hành chính. Kết hợp với chế độ hậu kiểm </w:t>
      </w:r>
      <w:r w:rsidR="00D34186" w:rsidRPr="006805F9">
        <w:rPr>
          <w:sz w:val="28"/>
          <w:szCs w:val="28"/>
        </w:rPr>
        <w:t xml:space="preserve">bảo đảm thực hiện có hiệu quả công tác quản lý nhà nước </w:t>
      </w:r>
      <w:r w:rsidR="00092069" w:rsidRPr="006805F9">
        <w:rPr>
          <w:sz w:val="28"/>
          <w:szCs w:val="28"/>
        </w:rPr>
        <w:t>kịp thời</w:t>
      </w:r>
      <w:r w:rsidR="00D34186" w:rsidRPr="006805F9">
        <w:rPr>
          <w:sz w:val="28"/>
          <w:szCs w:val="28"/>
        </w:rPr>
        <w:t xml:space="preserve"> phát hiện, xử lý nghiêm minh các hành vi </w:t>
      </w:r>
      <w:proofErr w:type="spellStart"/>
      <w:r w:rsidR="00D34186" w:rsidRPr="006805F9">
        <w:rPr>
          <w:sz w:val="28"/>
          <w:szCs w:val="28"/>
        </w:rPr>
        <w:t>vi</w:t>
      </w:r>
      <w:proofErr w:type="spellEnd"/>
      <w:r w:rsidR="00D34186" w:rsidRPr="006805F9">
        <w:rPr>
          <w:sz w:val="28"/>
          <w:szCs w:val="28"/>
        </w:rPr>
        <w:t xml:space="preserve"> phạm pháp luật về kinh doanh bảo hiểm, giữ vững </w:t>
      </w:r>
      <w:proofErr w:type="spellStart"/>
      <w:r w:rsidR="00D34186" w:rsidRPr="006805F9">
        <w:rPr>
          <w:sz w:val="28"/>
          <w:szCs w:val="28"/>
        </w:rPr>
        <w:t>kỷ</w:t>
      </w:r>
      <w:proofErr w:type="spellEnd"/>
      <w:r w:rsidR="00D34186" w:rsidRPr="006805F9">
        <w:rPr>
          <w:sz w:val="28"/>
          <w:szCs w:val="28"/>
        </w:rPr>
        <w:t xml:space="preserve"> cương và sự bền vững của thị trường; bảo vệ quyền và lợi ích hợp pháp của nhà đầu tư, khách hàng, sự an toàn của cả hệ thống, tiết giảm chi phí xã hội.</w:t>
      </w:r>
    </w:p>
    <w:p w:rsidR="00D34186" w:rsidRPr="006805F9" w:rsidRDefault="00D34186" w:rsidP="00D34186">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6805F9">
        <w:rPr>
          <w:sz w:val="28"/>
          <w:szCs w:val="28"/>
        </w:rPr>
        <w:t xml:space="preserve">- </w:t>
      </w:r>
      <w:r w:rsidR="001B69A2">
        <w:rPr>
          <w:sz w:val="28"/>
          <w:szCs w:val="28"/>
        </w:rPr>
        <w:t>K</w:t>
      </w:r>
      <w:r w:rsidR="00C71D41" w:rsidRPr="00C71D41">
        <w:rPr>
          <w:sz w:val="28"/>
          <w:szCs w:val="28"/>
        </w:rPr>
        <w:t>ế thừa, tiếp tục phát triển và hoàn thiện những quy định pháp luật về kinh doanh bảo hiểm còn phù hợp với thực tế và đã có tác động tích cực đối với sự phát triển của thị trường bảo hiểm, đồng thời chủ động rà soát, sửa đổi, bổ sung những quy định đã phát sinh hạn chế, vướng mắc trong quá trình thực hiện, đáp ứng yêu cầu quản lý đối với thị trường bảo hiểm.</w:t>
      </w:r>
    </w:p>
    <w:p w:rsidR="00874AE7" w:rsidRPr="006805F9" w:rsidRDefault="00D34186" w:rsidP="00D34186">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6805F9">
        <w:rPr>
          <w:sz w:val="28"/>
          <w:szCs w:val="28"/>
        </w:rPr>
        <w:t>- Bảo đảm tính hợp hiến, hợp pháp và tính thống nhất trong hệ thống pháp luật, tính tương thích với cam kết quốc tế có liên quan;</w:t>
      </w:r>
      <w:r w:rsidR="00C71D41">
        <w:rPr>
          <w:sz w:val="28"/>
          <w:szCs w:val="28"/>
        </w:rPr>
        <w:t xml:space="preserve"> bảo đảm</w:t>
      </w:r>
      <w:r w:rsidRPr="006805F9">
        <w:rPr>
          <w:sz w:val="28"/>
          <w:szCs w:val="28"/>
        </w:rPr>
        <w:t xml:space="preserve"> </w:t>
      </w:r>
      <w:r w:rsidR="00C71D41" w:rsidRPr="00C71D41">
        <w:rPr>
          <w:sz w:val="28"/>
          <w:szCs w:val="28"/>
        </w:rPr>
        <w:t>tính thống nhất của văn bản quy phạm pháp luật trong hệ thống pháp luật, bảo đảm không chồng chéo, mâu thuẫn giữa pháp luật kinh doanh bảo hiểm và các hệ thống pháp luật khác có liên quan.</w:t>
      </w:r>
    </w:p>
    <w:p w:rsidR="001518E9" w:rsidRPr="00843F84" w:rsidRDefault="00EC34F0" w:rsidP="00843F84">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rPr>
      </w:pPr>
      <w:r w:rsidRPr="00843F84">
        <w:rPr>
          <w:b/>
          <w:sz w:val="28"/>
          <w:szCs w:val="28"/>
        </w:rPr>
        <w:t xml:space="preserve">III. </w:t>
      </w:r>
      <w:r w:rsidR="001518E9" w:rsidRPr="00843F84">
        <w:rPr>
          <w:b/>
          <w:sz w:val="28"/>
          <w:szCs w:val="28"/>
        </w:rPr>
        <w:t xml:space="preserve">QUÁ TRÌNH XÂY DỰNG DỰ </w:t>
      </w:r>
      <w:r w:rsidR="00CF1D61">
        <w:rPr>
          <w:b/>
          <w:sz w:val="28"/>
          <w:szCs w:val="28"/>
        </w:rPr>
        <w:t>THẢO NGHỊ ĐỊNH</w:t>
      </w:r>
    </w:p>
    <w:p w:rsidR="00843F84" w:rsidRPr="00843F84" w:rsidRDefault="00177354" w:rsidP="00843F84">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Pr>
          <w:sz w:val="28"/>
          <w:szCs w:val="28"/>
        </w:rPr>
        <w:t>Thực hiện Quyết định số 2835/QĐ-</w:t>
      </w:r>
      <w:proofErr w:type="spellStart"/>
      <w:r>
        <w:rPr>
          <w:sz w:val="28"/>
          <w:szCs w:val="28"/>
        </w:rPr>
        <w:t>TTg</w:t>
      </w:r>
      <w:proofErr w:type="spellEnd"/>
      <w:r>
        <w:rPr>
          <w:sz w:val="28"/>
          <w:szCs w:val="28"/>
        </w:rPr>
        <w:t xml:space="preserve"> ngày 31/12/2025 của Thủ tướng Chính phủ, </w:t>
      </w:r>
      <w:r w:rsidR="007C0A23">
        <w:rPr>
          <w:sz w:val="28"/>
          <w:szCs w:val="28"/>
        </w:rPr>
        <w:t>c</w:t>
      </w:r>
      <w:r w:rsidR="00843F84" w:rsidRPr="00C548E0">
        <w:rPr>
          <w:rFonts w:eastAsia="Calibri"/>
          <w:sz w:val="28"/>
          <w:szCs w:val="28"/>
          <w:lang w:val="nl-NL"/>
        </w:rPr>
        <w:t xml:space="preserve">ăn cứ </w:t>
      </w:r>
      <w:r w:rsidR="00843F84" w:rsidRPr="00B40A51">
        <w:rPr>
          <w:rFonts w:eastAsia="Calibri"/>
          <w:sz w:val="28"/>
          <w:szCs w:val="28"/>
        </w:rPr>
        <w:t xml:space="preserve">Luật </w:t>
      </w:r>
      <w:r>
        <w:rPr>
          <w:rFonts w:eastAsia="Calibri"/>
          <w:sz w:val="28"/>
          <w:szCs w:val="28"/>
          <w:lang w:val="nl-NL"/>
        </w:rPr>
        <w:t>B</w:t>
      </w:r>
      <w:r w:rsidR="00843F84" w:rsidRPr="00B40A51">
        <w:rPr>
          <w:rFonts w:eastAsia="Calibri"/>
          <w:sz w:val="28"/>
          <w:szCs w:val="28"/>
        </w:rPr>
        <w:t xml:space="preserve">an hành văn bản quy phạm pháp luật và các văn </w:t>
      </w:r>
      <w:r w:rsidR="00843F84" w:rsidRPr="00843F84">
        <w:rPr>
          <w:sz w:val="28"/>
          <w:szCs w:val="28"/>
          <w:lang w:val="pt-BR"/>
        </w:rPr>
        <w:t xml:space="preserve">bản hướng dẫn, Bộ Tài chính đã thực hiện như sau: </w:t>
      </w:r>
    </w:p>
    <w:p w:rsidR="00CF1D61" w:rsidRPr="00CF1D61" w:rsidRDefault="007C0A23" w:rsidP="00CF1D6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Pr>
          <w:sz w:val="28"/>
          <w:szCs w:val="28"/>
          <w:lang w:val="pt-BR"/>
        </w:rPr>
        <w:t xml:space="preserve">1. </w:t>
      </w:r>
      <w:r w:rsidR="00CF1D61" w:rsidRPr="00CF1D61">
        <w:rPr>
          <w:sz w:val="28"/>
          <w:szCs w:val="28"/>
          <w:lang w:val="pt-BR"/>
        </w:rPr>
        <w:t xml:space="preserve">Rà soát </w:t>
      </w:r>
      <w:r w:rsidR="000A4151">
        <w:rPr>
          <w:sz w:val="28"/>
          <w:szCs w:val="28"/>
          <w:lang w:val="pt-BR"/>
        </w:rPr>
        <w:t xml:space="preserve">Luật số 139/2025/QH15, </w:t>
      </w:r>
      <w:r>
        <w:rPr>
          <w:sz w:val="28"/>
          <w:szCs w:val="28"/>
          <w:lang w:val="pt-BR"/>
        </w:rPr>
        <w:t>pháp luật về k</w:t>
      </w:r>
      <w:r w:rsidR="00CF1D61" w:rsidRPr="00CF1D61">
        <w:rPr>
          <w:sz w:val="28"/>
          <w:szCs w:val="28"/>
          <w:lang w:val="pt-BR"/>
        </w:rPr>
        <w:t xml:space="preserve">inh doanh bảo hiểm và các văn bản quy phạm pháp luật có liên quan nhằm cung cấp các </w:t>
      </w:r>
      <w:r w:rsidR="000A4151" w:rsidRPr="000A4151">
        <w:rPr>
          <w:sz w:val="28"/>
          <w:szCs w:val="28"/>
          <w:lang w:val="pt-BR"/>
        </w:rPr>
        <w:t xml:space="preserve">căn cứ pháp lý và </w:t>
      </w:r>
      <w:r w:rsidR="00CF1D61" w:rsidRPr="00CF1D61">
        <w:rPr>
          <w:sz w:val="28"/>
          <w:szCs w:val="28"/>
          <w:lang w:val="pt-BR"/>
        </w:rPr>
        <w:t xml:space="preserve">luận cứ thực tiễn cho việc xây dựng dự </w:t>
      </w:r>
      <w:r>
        <w:rPr>
          <w:sz w:val="28"/>
          <w:szCs w:val="28"/>
          <w:lang w:val="pt-BR"/>
        </w:rPr>
        <w:t>thảo Nghị định</w:t>
      </w:r>
      <w:r w:rsidR="00CF1D61" w:rsidRPr="00CF1D61">
        <w:rPr>
          <w:sz w:val="28"/>
          <w:szCs w:val="28"/>
          <w:lang w:val="pt-BR"/>
        </w:rPr>
        <w:t xml:space="preserve">. </w:t>
      </w:r>
    </w:p>
    <w:p w:rsidR="00843F84" w:rsidRPr="00843F84" w:rsidRDefault="00CF1D61" w:rsidP="00CF1D6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sidRPr="00CF1D61">
        <w:rPr>
          <w:sz w:val="28"/>
          <w:szCs w:val="28"/>
          <w:lang w:val="pt-BR"/>
        </w:rPr>
        <w:t>2. Tổ chức đối thoại với doanh nghiệp bảo hiểm, doanh nghiệp tái bảo hiểm, chi nhánh nước ngoài, doanh nghiệp môi giới bảo hiểm và Hiệp hội bảo hiểm để nắm bắt những kh</w:t>
      </w:r>
      <w:r w:rsidR="007C0A23">
        <w:rPr>
          <w:sz w:val="28"/>
          <w:szCs w:val="28"/>
          <w:lang w:val="pt-BR"/>
        </w:rPr>
        <w:t xml:space="preserve">ó khăn, vướng mắc liên quan đến </w:t>
      </w:r>
      <w:r w:rsidR="00F76D63">
        <w:rPr>
          <w:sz w:val="28"/>
          <w:szCs w:val="28"/>
          <w:lang w:val="pt-BR"/>
        </w:rPr>
        <w:t>Luật Kinh doanh bảo hiểm</w:t>
      </w:r>
      <w:r w:rsidR="000A4151">
        <w:rPr>
          <w:sz w:val="28"/>
          <w:szCs w:val="28"/>
          <w:lang w:val="pt-BR"/>
        </w:rPr>
        <w:t>,</w:t>
      </w:r>
      <w:r w:rsidR="00F76D63">
        <w:rPr>
          <w:sz w:val="28"/>
          <w:szCs w:val="28"/>
          <w:lang w:val="pt-BR"/>
        </w:rPr>
        <w:t xml:space="preserve"> </w:t>
      </w:r>
      <w:r w:rsidR="000A4151" w:rsidRPr="000A4151">
        <w:rPr>
          <w:sz w:val="28"/>
          <w:szCs w:val="28"/>
          <w:lang w:val="pt-BR"/>
        </w:rPr>
        <w:t xml:space="preserve">Nghị định 46/2023/NĐ-CP và </w:t>
      </w:r>
      <w:r w:rsidRPr="00CF1D61">
        <w:rPr>
          <w:sz w:val="28"/>
          <w:szCs w:val="28"/>
          <w:lang w:val="pt-BR"/>
        </w:rPr>
        <w:t xml:space="preserve">các văn bản </w:t>
      </w:r>
      <w:r w:rsidR="000A4151">
        <w:rPr>
          <w:sz w:val="28"/>
          <w:szCs w:val="28"/>
          <w:lang w:val="pt-BR"/>
        </w:rPr>
        <w:t xml:space="preserve">hướng dẫn thi hành </w:t>
      </w:r>
      <w:r>
        <w:rPr>
          <w:sz w:val="28"/>
          <w:szCs w:val="28"/>
          <w:lang w:val="pt-BR"/>
        </w:rPr>
        <w:t>để kịp thời tháo gỡ</w:t>
      </w:r>
      <w:r w:rsidR="001A0DEB" w:rsidRPr="001A0DEB">
        <w:rPr>
          <w:sz w:val="28"/>
          <w:szCs w:val="28"/>
        </w:rPr>
        <w:t>.</w:t>
      </w:r>
    </w:p>
    <w:p w:rsidR="00843F84" w:rsidRPr="00843F84" w:rsidRDefault="00AD21C3" w:rsidP="009A7DDA">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Pr>
          <w:sz w:val="28"/>
          <w:szCs w:val="28"/>
          <w:lang w:val="pt-BR"/>
        </w:rPr>
        <w:t>3</w:t>
      </w:r>
      <w:r w:rsidR="00843F84" w:rsidRPr="00843F84">
        <w:rPr>
          <w:sz w:val="28"/>
          <w:szCs w:val="28"/>
          <w:lang w:val="pt-BR"/>
        </w:rPr>
        <w:t>. Tổ chức lấy ý kiến góp ý của các Bộ, ngành, doanh nghiệp bảo hiểm, doanh nghiệp tái bảo hiểm, chi nhánh nước ngoài tại Việt Nam, văn phòng đại diện nước ngoài tại Việt Nam, doanh</w:t>
      </w:r>
      <w:r w:rsidR="00D0272D">
        <w:rPr>
          <w:sz w:val="28"/>
          <w:szCs w:val="28"/>
          <w:lang w:val="pt-BR"/>
        </w:rPr>
        <w:t xml:space="preserve"> nghiệp môi giới bảo hiểm, Hiệp hội bảo hiểm</w:t>
      </w:r>
      <w:r w:rsidR="00843F84" w:rsidRPr="00843F84">
        <w:rPr>
          <w:sz w:val="28"/>
          <w:szCs w:val="28"/>
          <w:lang w:val="pt-BR"/>
        </w:rPr>
        <w:t xml:space="preserve"> là đối tượng chịu sự tác động trực tiếp của dự </w:t>
      </w:r>
      <w:r w:rsidR="00C00C12">
        <w:rPr>
          <w:sz w:val="28"/>
          <w:szCs w:val="28"/>
          <w:lang w:val="pt-BR"/>
        </w:rPr>
        <w:t xml:space="preserve">thảo </w:t>
      </w:r>
      <w:r w:rsidR="00D0272D">
        <w:rPr>
          <w:sz w:val="28"/>
          <w:szCs w:val="28"/>
          <w:lang w:val="pt-BR"/>
        </w:rPr>
        <w:t>Nghị định</w:t>
      </w:r>
      <w:r w:rsidR="00843F84" w:rsidRPr="00843F84">
        <w:rPr>
          <w:sz w:val="28"/>
          <w:szCs w:val="28"/>
          <w:lang w:val="pt-BR"/>
        </w:rPr>
        <w:t xml:space="preserve">. Đồng thời, Bộ Tài chính cũng đã gửi, đăng tải hồ sơ dự </w:t>
      </w:r>
      <w:r w:rsidR="009A7DDA">
        <w:rPr>
          <w:sz w:val="28"/>
          <w:szCs w:val="28"/>
          <w:lang w:val="pt-BR"/>
        </w:rPr>
        <w:t xml:space="preserve">thảo Nghị định </w:t>
      </w:r>
      <w:r w:rsidR="00843F84" w:rsidRPr="00843F84">
        <w:rPr>
          <w:sz w:val="28"/>
          <w:szCs w:val="28"/>
          <w:lang w:val="pt-BR"/>
        </w:rPr>
        <w:t>trên Cổng thông tin điện tử của</w:t>
      </w:r>
      <w:r w:rsidR="001A0DEB">
        <w:rPr>
          <w:sz w:val="28"/>
          <w:szCs w:val="28"/>
          <w:lang w:val="pt-BR"/>
        </w:rPr>
        <w:t xml:space="preserve"> </w:t>
      </w:r>
      <w:r w:rsidR="00843F84" w:rsidRPr="00843F84">
        <w:rPr>
          <w:sz w:val="28"/>
          <w:szCs w:val="28"/>
          <w:lang w:val="pt-BR"/>
        </w:rPr>
        <w:t>Bộ Tài chính</w:t>
      </w:r>
      <w:r w:rsidR="00C00C12">
        <w:rPr>
          <w:sz w:val="28"/>
          <w:szCs w:val="28"/>
          <w:lang w:val="pt-BR"/>
        </w:rPr>
        <w:t xml:space="preserve"> và Cổng pháp luật </w:t>
      </w:r>
      <w:r w:rsidR="00E865C7">
        <w:rPr>
          <w:sz w:val="28"/>
          <w:szCs w:val="28"/>
          <w:lang w:val="pt-BR"/>
        </w:rPr>
        <w:t>q</w:t>
      </w:r>
      <w:r w:rsidR="00C00C12">
        <w:rPr>
          <w:sz w:val="28"/>
          <w:szCs w:val="28"/>
          <w:lang w:val="pt-BR"/>
        </w:rPr>
        <w:t>uốc gia</w:t>
      </w:r>
      <w:r w:rsidR="00843F84" w:rsidRPr="00843F84">
        <w:rPr>
          <w:sz w:val="28"/>
          <w:szCs w:val="28"/>
          <w:lang w:val="pt-BR"/>
        </w:rPr>
        <w:t xml:space="preserve"> để lấy ý kiến rộng rãi. </w:t>
      </w:r>
    </w:p>
    <w:p w:rsidR="00843F84" w:rsidRPr="00843F84" w:rsidRDefault="00E865C7" w:rsidP="00843F84">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Pr>
          <w:sz w:val="28"/>
          <w:szCs w:val="28"/>
          <w:lang w:val="pt-BR"/>
        </w:rPr>
        <w:t>4</w:t>
      </w:r>
      <w:r w:rsidR="00843F84" w:rsidRPr="00843F84">
        <w:rPr>
          <w:sz w:val="28"/>
          <w:szCs w:val="28"/>
          <w:lang w:val="pt-BR"/>
        </w:rPr>
        <w:t xml:space="preserve">. Gửi hồ sơ </w:t>
      </w:r>
      <w:r w:rsidR="00CC44F8" w:rsidRPr="00843F84">
        <w:rPr>
          <w:sz w:val="28"/>
          <w:szCs w:val="28"/>
        </w:rPr>
        <w:t xml:space="preserve">dự </w:t>
      </w:r>
      <w:r>
        <w:rPr>
          <w:sz w:val="28"/>
          <w:szCs w:val="28"/>
        </w:rPr>
        <w:t>thảo Nghị định</w:t>
      </w:r>
      <w:r w:rsidR="00843F84" w:rsidRPr="00843F84">
        <w:rPr>
          <w:sz w:val="28"/>
          <w:szCs w:val="28"/>
          <w:lang w:val="pt-BR"/>
        </w:rPr>
        <w:t xml:space="preserve"> thẩm định trước khi trình Chính phủ.</w:t>
      </w:r>
    </w:p>
    <w:p w:rsidR="00FD10D4" w:rsidRDefault="00E865C7" w:rsidP="00843F84">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Pr>
          <w:sz w:val="28"/>
          <w:szCs w:val="28"/>
          <w:lang w:val="pt-BR"/>
        </w:rPr>
        <w:t>5</w:t>
      </w:r>
      <w:r w:rsidR="00843F84" w:rsidRPr="00843F84">
        <w:rPr>
          <w:sz w:val="28"/>
          <w:szCs w:val="28"/>
          <w:lang w:val="pt-BR"/>
        </w:rPr>
        <w:t xml:space="preserve">. Trên cơ sở ý kiến thẩm định của Bộ Tư pháp tại </w:t>
      </w:r>
      <w:r>
        <w:rPr>
          <w:sz w:val="28"/>
          <w:szCs w:val="28"/>
          <w:lang w:val="pt-BR"/>
        </w:rPr>
        <w:t>B</w:t>
      </w:r>
      <w:r w:rsidR="00843F84" w:rsidRPr="00843F84">
        <w:rPr>
          <w:sz w:val="28"/>
          <w:szCs w:val="28"/>
          <w:lang w:val="pt-BR"/>
        </w:rPr>
        <w:t>áo cáo thẩm định số</w:t>
      </w:r>
      <w:r w:rsidR="00CC44F8">
        <w:rPr>
          <w:sz w:val="28"/>
          <w:szCs w:val="28"/>
          <w:lang w:val="pt-BR"/>
        </w:rPr>
        <w:t>...</w:t>
      </w:r>
      <w:r w:rsidR="00843F84" w:rsidRPr="00843F84">
        <w:rPr>
          <w:sz w:val="28"/>
          <w:szCs w:val="28"/>
          <w:lang w:val="pt-BR"/>
        </w:rPr>
        <w:t xml:space="preserve"> </w:t>
      </w:r>
      <w:r w:rsidR="00CC44F8">
        <w:rPr>
          <w:sz w:val="28"/>
          <w:szCs w:val="28"/>
          <w:lang w:val="pt-BR"/>
        </w:rPr>
        <w:t>ngày...</w:t>
      </w:r>
      <w:r w:rsidR="00843F84" w:rsidRPr="00843F84">
        <w:rPr>
          <w:sz w:val="28"/>
          <w:szCs w:val="28"/>
          <w:lang w:val="pt-BR"/>
        </w:rPr>
        <w:t xml:space="preserve">, Bộ Tài chính đã chỉnh lý, hoàn thiện hồ sơ </w:t>
      </w:r>
      <w:r>
        <w:rPr>
          <w:sz w:val="28"/>
          <w:szCs w:val="28"/>
          <w:lang w:val="pt-BR"/>
        </w:rPr>
        <w:t>dự thảo Nghị định để</w:t>
      </w:r>
      <w:r w:rsidR="00843F84" w:rsidRPr="00843F84">
        <w:rPr>
          <w:sz w:val="28"/>
          <w:szCs w:val="28"/>
          <w:lang w:val="pt-BR"/>
        </w:rPr>
        <w:t xml:space="preserve"> trình Chính phủ. </w:t>
      </w:r>
    </w:p>
    <w:p w:rsidR="003D7297" w:rsidRDefault="00FD10D4">
      <w:pPr>
        <w:widowControl w:val="0"/>
        <w:pBdr>
          <w:top w:val="dotted" w:sz="4" w:space="0" w:color="FFFFFF"/>
          <w:left w:val="dotted" w:sz="4" w:space="0" w:color="FFFFFF"/>
          <w:bottom w:val="dotted" w:sz="4" w:space="31" w:color="FFFFFF"/>
          <w:right w:val="dotted" w:sz="4" w:space="3" w:color="FFFFFF"/>
        </w:pBdr>
        <w:snapToGrid w:val="0"/>
        <w:spacing w:before="120" w:after="120"/>
        <w:jc w:val="both"/>
        <w:rPr>
          <w:b/>
          <w:sz w:val="28"/>
          <w:szCs w:val="28"/>
          <w:lang w:val="nl-NL"/>
        </w:rPr>
      </w:pPr>
      <w:r>
        <w:rPr>
          <w:sz w:val="28"/>
          <w:szCs w:val="28"/>
          <w:lang w:val="pt-BR"/>
        </w:rPr>
        <w:tab/>
      </w:r>
      <w:r w:rsidR="001A0DEB">
        <w:rPr>
          <w:b/>
          <w:sz w:val="28"/>
          <w:szCs w:val="28"/>
          <w:lang w:val="nl-NL"/>
        </w:rPr>
        <w:t>IV. BỐ CỤC,</w:t>
      </w:r>
      <w:r w:rsidR="001518E9">
        <w:rPr>
          <w:b/>
          <w:sz w:val="28"/>
          <w:szCs w:val="28"/>
          <w:lang w:val="nl-NL"/>
        </w:rPr>
        <w:t xml:space="preserve"> NỘI DUNG CƠ BẢN CỦA DỰ </w:t>
      </w:r>
      <w:r w:rsidR="00902A07">
        <w:rPr>
          <w:b/>
          <w:sz w:val="28"/>
          <w:szCs w:val="28"/>
          <w:lang w:val="nl-NL"/>
        </w:rPr>
        <w:t>THẢO NGHỊ ĐỊNH</w:t>
      </w:r>
    </w:p>
    <w:p w:rsidR="00E1624D" w:rsidRPr="00E1624D" w:rsidRDefault="00FD2CEB"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nl-NL"/>
        </w:rPr>
      </w:pPr>
      <w:r>
        <w:rPr>
          <w:sz w:val="28"/>
          <w:szCs w:val="28"/>
          <w:lang w:val="nl-NL"/>
        </w:rPr>
        <w:t xml:space="preserve">Dự thảo Nghị định sửa đổi, bổ sung </w:t>
      </w:r>
      <w:r w:rsidR="00E1624D">
        <w:rPr>
          <w:sz w:val="28"/>
          <w:szCs w:val="28"/>
          <w:lang w:val="nl-NL"/>
        </w:rPr>
        <w:t>phạm vi điều chỉnh</w:t>
      </w:r>
      <w:r>
        <w:rPr>
          <w:sz w:val="28"/>
          <w:szCs w:val="28"/>
          <w:lang w:val="nl-NL"/>
        </w:rPr>
        <w:t xml:space="preserve"> cho phù hợp với Luật </w:t>
      </w:r>
      <w:r w:rsidR="000E015A">
        <w:rPr>
          <w:sz w:val="28"/>
          <w:szCs w:val="28"/>
          <w:lang w:val="nl-NL"/>
        </w:rPr>
        <w:t>số 139/2025/QH15</w:t>
      </w:r>
      <w:r w:rsidR="00E1624D">
        <w:rPr>
          <w:sz w:val="28"/>
          <w:szCs w:val="28"/>
          <w:lang w:val="nl-NL"/>
        </w:rPr>
        <w:t xml:space="preserve"> và</w:t>
      </w:r>
      <w:r>
        <w:rPr>
          <w:sz w:val="28"/>
          <w:szCs w:val="28"/>
          <w:lang w:val="nl-NL"/>
        </w:rPr>
        <w:t xml:space="preserve"> giữ nguyên</w:t>
      </w:r>
      <w:r w:rsidR="00E1624D">
        <w:rPr>
          <w:sz w:val="28"/>
          <w:szCs w:val="28"/>
          <w:lang w:val="nl-NL"/>
        </w:rPr>
        <w:t xml:space="preserve"> đối tượng áp dụng của </w:t>
      </w:r>
      <w:r w:rsidR="000A4151" w:rsidRPr="000A4151">
        <w:rPr>
          <w:sz w:val="28"/>
          <w:szCs w:val="28"/>
          <w:lang w:val="nl-NL"/>
        </w:rPr>
        <w:t xml:space="preserve">Luật Kinh doanh bảo hiểm, </w:t>
      </w:r>
      <w:r>
        <w:rPr>
          <w:sz w:val="28"/>
          <w:szCs w:val="28"/>
          <w:lang w:val="nl-NL"/>
        </w:rPr>
        <w:t>Nghị định số 46/2023/NĐ-CP</w:t>
      </w:r>
      <w:r w:rsidR="00E1624D">
        <w:rPr>
          <w:sz w:val="28"/>
          <w:szCs w:val="28"/>
          <w:lang w:val="nl-NL"/>
        </w:rPr>
        <w:t>, cụ thể như sau:</w:t>
      </w:r>
    </w:p>
    <w:p w:rsidR="00874AE7" w:rsidRPr="001518E9" w:rsidRDefault="00EC34F0" w:rsidP="001518E9">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lang w:val="pt-BR"/>
        </w:rPr>
      </w:pPr>
      <w:r w:rsidRPr="006805F9">
        <w:rPr>
          <w:b/>
          <w:sz w:val="28"/>
          <w:szCs w:val="28"/>
          <w:lang w:val="nl-NL"/>
        </w:rPr>
        <w:t>1. Phạm vi điều chỉnh</w:t>
      </w:r>
      <w:r w:rsidR="001518E9">
        <w:rPr>
          <w:b/>
          <w:sz w:val="28"/>
          <w:szCs w:val="28"/>
          <w:lang w:val="nl-NL"/>
        </w:rPr>
        <w:t xml:space="preserve">, </w:t>
      </w:r>
      <w:r w:rsidR="001518E9">
        <w:rPr>
          <w:b/>
          <w:sz w:val="28"/>
          <w:szCs w:val="28"/>
          <w:lang w:val="pt-BR"/>
        </w:rPr>
        <w:t>đ</w:t>
      </w:r>
      <w:r w:rsidR="001518E9" w:rsidRPr="006805F9">
        <w:rPr>
          <w:b/>
          <w:sz w:val="28"/>
          <w:szCs w:val="28"/>
          <w:lang w:val="pt-BR"/>
        </w:rPr>
        <w:t>ối tượng áp dụng</w:t>
      </w:r>
    </w:p>
    <w:p w:rsidR="00874AE7" w:rsidRPr="00FD2CEB" w:rsidRDefault="00FD2CEB" w:rsidP="001518E9">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i/>
          <w:sz w:val="28"/>
          <w:szCs w:val="28"/>
          <w:lang w:val="pt-BR"/>
        </w:rPr>
      </w:pPr>
      <w:r>
        <w:rPr>
          <w:sz w:val="28"/>
          <w:szCs w:val="28"/>
          <w:lang w:val="pt-BR"/>
        </w:rPr>
        <w:t xml:space="preserve">- Về phạm vi điều chỉnh: </w:t>
      </w:r>
      <w:r w:rsidR="00FD10D4" w:rsidRPr="00FD10D4">
        <w:rPr>
          <w:sz w:val="28"/>
          <w:szCs w:val="28"/>
        </w:rPr>
        <w:t xml:space="preserve"> </w:t>
      </w:r>
      <w:r w:rsidR="00FD10D4" w:rsidRPr="00DF165C">
        <w:rPr>
          <w:sz w:val="28"/>
          <w:szCs w:val="28"/>
        </w:rPr>
        <w:t>Nghị định này quy định chi tiết thi hành khoản 2 Điều 6, khoản 2 Điều 7, khoản 5 Điều 11, điểm b khoản 1 và điểm a khoản 2 Điều 64, khoản 3 Điều 65, điểm đ khoản 1 Điều 67, điểm a khoản 2 Điều 67, khoản 4 Điều 71, khoản 4 Điều 74, khoản 2 Điều 77, khoản 5 Điều 81, khoản 4 Điều 83, khoản 5 Điều 87, khoản 1 và 4 Điều 89, khoản 3 Điều 93, khoản 6 Điều 94,  khoản 4 Điều 97, khoản 2 Điều 98, điểm b khoản 1 và khoản 5 Điều 99, khoản 5 Điều 100, khoản 3 Điều 101, khoản 2 Điều 102, khoản 3 Điều 115, điểm d khoản 2 Điều 125, điểm b khoản 1 và điểm a khoản 2 Điều 133, Điều 134, khoản 4 Điều 136, khoản 1 và khoản 3 Điều 138, khoản 1 Điều 152, khoản 3 Điều 156, điểm b khoản 5 Điều 157 Luật Kinh doanh bảo hiểm đã được sửa đổi, bổ sung bởi Luật số 139/2025/QH15.</w:t>
      </w:r>
    </w:p>
    <w:p w:rsidR="00864F27" w:rsidRDefault="00EE4667" w:rsidP="001E4F93">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Pr>
          <w:sz w:val="28"/>
          <w:szCs w:val="28"/>
          <w:lang w:val="pt-BR"/>
        </w:rPr>
        <w:t xml:space="preserve">- Về đối tượng áp dụng: </w:t>
      </w:r>
      <w:r w:rsidR="00F76D63">
        <w:rPr>
          <w:sz w:val="28"/>
          <w:szCs w:val="28"/>
          <w:lang w:val="pt-BR"/>
        </w:rPr>
        <w:t xml:space="preserve">Đối tượng áp dụng dự thảo Nghị định không thay đổi so với </w:t>
      </w:r>
      <w:r w:rsidR="000A4151" w:rsidRPr="000A4151">
        <w:rPr>
          <w:sz w:val="28"/>
          <w:szCs w:val="28"/>
          <w:lang w:val="pt-BR"/>
        </w:rPr>
        <w:t xml:space="preserve">Luật Kinh doanh bảo hiểm, </w:t>
      </w:r>
      <w:r w:rsidR="00F76D63">
        <w:rPr>
          <w:sz w:val="28"/>
          <w:szCs w:val="28"/>
          <w:lang w:val="pt-BR"/>
        </w:rPr>
        <w:t xml:space="preserve">Nghị định số 46/2023/NĐ-CP, cụ thể: </w:t>
      </w:r>
      <w:r w:rsidR="001E4F93" w:rsidRPr="006805F9">
        <w:rPr>
          <w:sz w:val="28"/>
          <w:szCs w:val="28"/>
          <w:lang w:val="pt-BR"/>
        </w:rPr>
        <w:t>doanh nghiệp bảo hiểm, doanh nghiệp tái bảo hiểm, đại lý bảo hiểm, doanh nghiệp môi giới bảo hiểm, tổ chức, cá nhân cung cấp dịch vụ phụ trợ bảo hiểm, tổ chức tương hỗ cung cấp bảo hiểm vi mô; Chi nhánh doanh nghiệp bảo hiểm phi nhân thọ nước ngoài, chi nhánh doanh nghiệp tái bảo hiểm nước ngoài; Văn phòng đại diện của doanh nghiệp bảo hiểm nước ngoài, doanh nghiệp tái bảo hiểm nước ngoài, doanh nghiệp môi giới bảo hiểm nước ngoài, tập đoàn tài chính, bảo hiểm nước ngoài tại Việt Nam; Bên mua bảo hiểm, người được bảo hiểm, người thụ hưởng; Cơ quan quản lý nhà nước về hoạt động kinh doanh bảo hiểm và các tổ chức, cá nhân có liên quan đến hoạt động kinh doanh bảo hiểm.</w:t>
      </w:r>
    </w:p>
    <w:p w:rsidR="001518E9" w:rsidRPr="00055CD3" w:rsidRDefault="001518E9" w:rsidP="001518E9">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rPr>
      </w:pPr>
      <w:r>
        <w:rPr>
          <w:b/>
          <w:sz w:val="28"/>
          <w:szCs w:val="28"/>
        </w:rPr>
        <w:t>2</w:t>
      </w:r>
      <w:r w:rsidRPr="00055CD3">
        <w:rPr>
          <w:b/>
          <w:sz w:val="28"/>
          <w:szCs w:val="28"/>
        </w:rPr>
        <w:t xml:space="preserve">. </w:t>
      </w:r>
      <w:r w:rsidR="000A4151">
        <w:rPr>
          <w:b/>
          <w:sz w:val="28"/>
          <w:szCs w:val="28"/>
        </w:rPr>
        <w:t>B</w:t>
      </w:r>
      <w:r w:rsidRPr="00055CD3">
        <w:rPr>
          <w:b/>
          <w:sz w:val="28"/>
          <w:szCs w:val="28"/>
        </w:rPr>
        <w:t>ố cục</w:t>
      </w:r>
      <w:r w:rsidR="00684E72">
        <w:rPr>
          <w:b/>
          <w:sz w:val="28"/>
          <w:szCs w:val="28"/>
        </w:rPr>
        <w:t xml:space="preserve"> của dự thảo Nghị định</w:t>
      </w:r>
    </w:p>
    <w:p w:rsidR="00D8409A" w:rsidRPr="00D8409A" w:rsidRDefault="001518E9" w:rsidP="00D8409A">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1E3C53">
        <w:rPr>
          <w:sz w:val="28"/>
          <w:szCs w:val="28"/>
        </w:rPr>
        <w:t xml:space="preserve">Dự thảo </w:t>
      </w:r>
      <w:r w:rsidR="00684E72">
        <w:rPr>
          <w:sz w:val="28"/>
          <w:szCs w:val="28"/>
        </w:rPr>
        <w:t>Nghị định</w:t>
      </w:r>
      <w:r w:rsidRPr="001E3C53">
        <w:rPr>
          <w:sz w:val="28"/>
          <w:szCs w:val="28"/>
        </w:rPr>
        <w:t xml:space="preserve"> </w:t>
      </w:r>
      <w:r w:rsidR="00D8409A" w:rsidRPr="00D8409A">
        <w:rPr>
          <w:sz w:val="28"/>
          <w:szCs w:val="28"/>
        </w:rPr>
        <w:t xml:space="preserve">bao gồm </w:t>
      </w:r>
      <w:r w:rsidR="00196F66">
        <w:rPr>
          <w:sz w:val="28"/>
          <w:szCs w:val="28"/>
        </w:rPr>
        <w:t>40</w:t>
      </w:r>
      <w:r w:rsidR="00D8409A" w:rsidRPr="00D8409A">
        <w:rPr>
          <w:sz w:val="28"/>
          <w:szCs w:val="28"/>
        </w:rPr>
        <w:t xml:space="preserve"> Điều, cụ thể như sau:</w:t>
      </w:r>
    </w:p>
    <w:p w:rsidR="00D8409A" w:rsidRPr="00D8409A" w:rsidRDefault="00177354" w:rsidP="00D8409A">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 xml:space="preserve">Từ </w:t>
      </w:r>
      <w:r w:rsidR="00D8409A" w:rsidRPr="00D8409A">
        <w:rPr>
          <w:sz w:val="28"/>
          <w:szCs w:val="28"/>
        </w:rPr>
        <w:t>Điều 1</w:t>
      </w:r>
      <w:r>
        <w:rPr>
          <w:sz w:val="28"/>
          <w:szCs w:val="28"/>
        </w:rPr>
        <w:t xml:space="preserve"> đến Điều 3</w:t>
      </w:r>
      <w:r w:rsidR="00196F66">
        <w:rPr>
          <w:sz w:val="28"/>
          <w:szCs w:val="28"/>
        </w:rPr>
        <w:t>8</w:t>
      </w:r>
      <w:r>
        <w:rPr>
          <w:sz w:val="28"/>
          <w:szCs w:val="28"/>
        </w:rPr>
        <w:t>:</w:t>
      </w:r>
      <w:r w:rsidR="00D8409A" w:rsidRPr="00D8409A">
        <w:rPr>
          <w:sz w:val="28"/>
          <w:szCs w:val="28"/>
        </w:rPr>
        <w:t xml:space="preserve"> Sửa đổi, bổ sung </w:t>
      </w:r>
      <w:proofErr w:type="gramStart"/>
      <w:r w:rsidR="00196F66">
        <w:rPr>
          <w:sz w:val="28"/>
          <w:szCs w:val="28"/>
        </w:rPr>
        <w:t>37</w:t>
      </w:r>
      <w:r>
        <w:rPr>
          <w:sz w:val="28"/>
          <w:szCs w:val="28"/>
        </w:rPr>
        <w:t xml:space="preserve"> Điều và tên Chương V</w:t>
      </w:r>
      <w:r w:rsidR="00D8409A" w:rsidRPr="00D8409A">
        <w:rPr>
          <w:sz w:val="28"/>
          <w:szCs w:val="28"/>
        </w:rPr>
        <w:t xml:space="preserve"> của </w:t>
      </w:r>
      <w:r w:rsidR="00D8409A">
        <w:rPr>
          <w:sz w:val="28"/>
          <w:szCs w:val="28"/>
        </w:rPr>
        <w:t>Nghị định số 46/2023/NĐ-CP</w:t>
      </w:r>
      <w:r w:rsidR="00D8409A" w:rsidRPr="00D8409A">
        <w:rPr>
          <w:sz w:val="28"/>
          <w:szCs w:val="28"/>
        </w:rPr>
        <w:t>.</w:t>
      </w:r>
      <w:proofErr w:type="gramEnd"/>
    </w:p>
    <w:p w:rsidR="00D8409A" w:rsidRPr="00D8409A" w:rsidRDefault="00432AAE" w:rsidP="00D8409A">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Điều 3</w:t>
      </w:r>
      <w:r w:rsidR="00196F66">
        <w:rPr>
          <w:sz w:val="28"/>
          <w:szCs w:val="28"/>
        </w:rPr>
        <w:t>9</w:t>
      </w:r>
      <w:r>
        <w:rPr>
          <w:sz w:val="28"/>
          <w:szCs w:val="28"/>
        </w:rPr>
        <w:t>:</w:t>
      </w:r>
      <w:r w:rsidRPr="00432AAE">
        <w:t xml:space="preserve"> </w:t>
      </w:r>
      <w:r w:rsidRPr="00432AAE">
        <w:rPr>
          <w:sz w:val="28"/>
          <w:szCs w:val="28"/>
        </w:rPr>
        <w:t>Sửa đổi, bổ sung</w:t>
      </w:r>
      <w:r>
        <w:rPr>
          <w:sz w:val="28"/>
          <w:szCs w:val="28"/>
        </w:rPr>
        <w:t>, thay thế</w:t>
      </w:r>
      <w:r w:rsidRPr="00432AAE">
        <w:rPr>
          <w:sz w:val="28"/>
          <w:szCs w:val="28"/>
        </w:rPr>
        <w:t xml:space="preserve"> một số Phụ lục của Ngh</w:t>
      </w:r>
      <w:r>
        <w:rPr>
          <w:sz w:val="28"/>
          <w:szCs w:val="28"/>
        </w:rPr>
        <w:t>ị định số 46/2023/NĐ-CP</w:t>
      </w:r>
      <w:r w:rsidR="00D8409A" w:rsidRPr="00D8409A">
        <w:rPr>
          <w:sz w:val="28"/>
          <w:szCs w:val="28"/>
        </w:rPr>
        <w:t>.</w:t>
      </w:r>
    </w:p>
    <w:p w:rsidR="00A358BB" w:rsidRPr="00D8409A" w:rsidRDefault="00D8409A" w:rsidP="00FC4555">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D8409A">
        <w:rPr>
          <w:sz w:val="28"/>
          <w:szCs w:val="28"/>
        </w:rPr>
        <w:t xml:space="preserve">Điều </w:t>
      </w:r>
      <w:r w:rsidR="00196F66">
        <w:rPr>
          <w:sz w:val="28"/>
          <w:szCs w:val="28"/>
        </w:rPr>
        <w:t>40</w:t>
      </w:r>
      <w:r w:rsidRPr="00D8409A">
        <w:rPr>
          <w:sz w:val="28"/>
          <w:szCs w:val="28"/>
        </w:rPr>
        <w:t xml:space="preserve">: </w:t>
      </w:r>
      <w:r>
        <w:rPr>
          <w:sz w:val="28"/>
          <w:szCs w:val="28"/>
        </w:rPr>
        <w:t>Hiệu lực</w:t>
      </w:r>
      <w:r w:rsidRPr="00D8409A">
        <w:rPr>
          <w:sz w:val="28"/>
          <w:szCs w:val="28"/>
        </w:rPr>
        <w:t xml:space="preserve"> thi hành.</w:t>
      </w:r>
    </w:p>
    <w:p w:rsidR="00D8409A" w:rsidRPr="00D0272D" w:rsidRDefault="00D8409A" w:rsidP="00D8409A">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rPr>
      </w:pPr>
      <w:r w:rsidRPr="00D0272D">
        <w:rPr>
          <w:b/>
          <w:sz w:val="28"/>
          <w:szCs w:val="28"/>
        </w:rPr>
        <w:t>3. Nội dung cơ bản</w:t>
      </w:r>
    </w:p>
    <w:p w:rsidR="00D0272D" w:rsidRPr="00D0272D" w:rsidRDefault="00BA02EA" w:rsidP="00D0272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Pr>
          <w:b/>
          <w:i/>
          <w:sz w:val="28"/>
          <w:szCs w:val="28"/>
        </w:rPr>
        <w:t>3.1.</w:t>
      </w:r>
      <w:r w:rsidR="00D0272D" w:rsidRPr="00D0272D">
        <w:rPr>
          <w:b/>
          <w:i/>
          <w:sz w:val="28"/>
          <w:szCs w:val="28"/>
        </w:rPr>
        <w:t xml:space="preserve"> Tổng quan những nội dung dự kiến sửa đổi, bổ sung</w:t>
      </w:r>
    </w:p>
    <w:p w:rsidR="00D8409A" w:rsidRDefault="00D0272D" w:rsidP="00D0272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D0272D">
        <w:rPr>
          <w:sz w:val="28"/>
          <w:szCs w:val="28"/>
        </w:rPr>
        <w:t xml:space="preserve">Dự thảo </w:t>
      </w:r>
      <w:r>
        <w:rPr>
          <w:sz w:val="28"/>
          <w:szCs w:val="28"/>
        </w:rPr>
        <w:t>Nghị định</w:t>
      </w:r>
      <w:r w:rsidRPr="00D0272D">
        <w:rPr>
          <w:sz w:val="28"/>
          <w:szCs w:val="28"/>
        </w:rPr>
        <w:t xml:space="preserve"> sửa đổi, bổ sung, </w:t>
      </w:r>
      <w:r w:rsidR="000A4151">
        <w:rPr>
          <w:sz w:val="28"/>
          <w:szCs w:val="28"/>
        </w:rPr>
        <w:t>bãi</w:t>
      </w:r>
      <w:r w:rsidR="004D15E5">
        <w:rPr>
          <w:sz w:val="28"/>
          <w:szCs w:val="28"/>
        </w:rPr>
        <w:t xml:space="preserve"> bỏ một số điểm, </w:t>
      </w:r>
      <w:proofErr w:type="gramStart"/>
      <w:r w:rsidR="004D15E5">
        <w:rPr>
          <w:sz w:val="28"/>
          <w:szCs w:val="28"/>
        </w:rPr>
        <w:t xml:space="preserve">khoản tại </w:t>
      </w:r>
      <w:r w:rsidR="005C78F7">
        <w:rPr>
          <w:sz w:val="28"/>
          <w:szCs w:val="28"/>
        </w:rPr>
        <w:t>3</w:t>
      </w:r>
      <w:r w:rsidR="003A6AC8">
        <w:rPr>
          <w:sz w:val="28"/>
          <w:szCs w:val="28"/>
        </w:rPr>
        <w:t>7</w:t>
      </w:r>
      <w:r w:rsidRPr="00D0272D">
        <w:rPr>
          <w:sz w:val="28"/>
          <w:szCs w:val="28"/>
        </w:rPr>
        <w:t xml:space="preserve"> điều của </w:t>
      </w:r>
      <w:r w:rsidR="00A567EF">
        <w:rPr>
          <w:sz w:val="28"/>
          <w:szCs w:val="28"/>
        </w:rPr>
        <w:t xml:space="preserve">Nghị </w:t>
      </w:r>
      <w:r>
        <w:rPr>
          <w:sz w:val="28"/>
          <w:szCs w:val="28"/>
        </w:rPr>
        <w:t>định số 46/2023/NĐ-CP</w:t>
      </w:r>
      <w:proofErr w:type="gramEnd"/>
      <w:r w:rsidRPr="00D0272D">
        <w:rPr>
          <w:sz w:val="28"/>
          <w:szCs w:val="28"/>
        </w:rPr>
        <w:t>, cụ thể:</w:t>
      </w:r>
    </w:p>
    <w:p w:rsidR="00D0272D" w:rsidRPr="00B171E8" w:rsidRDefault="00F76D63" w:rsidP="00D0272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B171E8">
        <w:rPr>
          <w:sz w:val="28"/>
          <w:szCs w:val="28"/>
        </w:rPr>
        <w:t>a)</w:t>
      </w:r>
      <w:r w:rsidR="00D0272D" w:rsidRPr="00B171E8">
        <w:rPr>
          <w:sz w:val="28"/>
          <w:szCs w:val="28"/>
        </w:rPr>
        <w:t xml:space="preserve"> </w:t>
      </w:r>
      <w:r w:rsidRPr="00B171E8">
        <w:rPr>
          <w:sz w:val="28"/>
          <w:szCs w:val="28"/>
        </w:rPr>
        <w:t>N</w:t>
      </w:r>
      <w:r w:rsidR="00D0272D" w:rsidRPr="00B171E8">
        <w:rPr>
          <w:sz w:val="28"/>
          <w:szCs w:val="28"/>
        </w:rPr>
        <w:t xml:space="preserve">ội dung sửa đổi, hoàn thiện: </w:t>
      </w:r>
    </w:p>
    <w:p w:rsidR="00432AAE" w:rsidRDefault="00432AAE" w:rsidP="00D0272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 xml:space="preserve">- Các nội dung quy định chi tiết Luật </w:t>
      </w:r>
      <w:r w:rsidR="00454657">
        <w:rPr>
          <w:sz w:val="28"/>
          <w:szCs w:val="28"/>
        </w:rPr>
        <w:t>số 139/2025/QH15</w:t>
      </w:r>
      <w:r>
        <w:rPr>
          <w:sz w:val="28"/>
          <w:szCs w:val="28"/>
        </w:rPr>
        <w:t xml:space="preserve"> bao gồm:</w:t>
      </w:r>
    </w:p>
    <w:p w:rsidR="001F1859" w:rsidRDefault="00432AAE" w:rsidP="00432AAE">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 Sửa đổi 0</w:t>
      </w:r>
      <w:r w:rsidR="001F1859">
        <w:rPr>
          <w:sz w:val="28"/>
          <w:szCs w:val="28"/>
        </w:rPr>
        <w:t>4</w:t>
      </w:r>
      <w:r>
        <w:rPr>
          <w:sz w:val="28"/>
          <w:szCs w:val="28"/>
        </w:rPr>
        <w:t xml:space="preserve"> điều để bảo </w:t>
      </w:r>
      <w:r w:rsidR="001F1859">
        <w:rPr>
          <w:sz w:val="28"/>
          <w:szCs w:val="28"/>
        </w:rPr>
        <w:t xml:space="preserve">đảm </w:t>
      </w:r>
      <w:r>
        <w:rPr>
          <w:sz w:val="28"/>
          <w:szCs w:val="28"/>
        </w:rPr>
        <w:t xml:space="preserve">phù hợp với quy định của Luật </w:t>
      </w:r>
      <w:r w:rsidR="004B6BD2">
        <w:rPr>
          <w:sz w:val="28"/>
          <w:szCs w:val="28"/>
        </w:rPr>
        <w:t>số 139/2025/QH15</w:t>
      </w:r>
      <w:r>
        <w:rPr>
          <w:sz w:val="28"/>
          <w:szCs w:val="28"/>
        </w:rPr>
        <w:t xml:space="preserve"> liên quan đến phạm vi điều chỉnh; c</w:t>
      </w:r>
      <w:r w:rsidRPr="006A00DF">
        <w:rPr>
          <w:sz w:val="28"/>
          <w:szCs w:val="28"/>
        </w:rPr>
        <w:t>huyển nhượng cổ phần, phần vốn góp dẫn đến cổ đông, thành viên góp vốn sở hữu 10% vốn điều lệ trở lên hoặc giảm xuống dưới 10% vốn điều lệ</w:t>
      </w:r>
      <w:r>
        <w:rPr>
          <w:sz w:val="28"/>
          <w:szCs w:val="28"/>
        </w:rPr>
        <w:t>; v</w:t>
      </w:r>
      <w:r w:rsidRPr="006A00DF">
        <w:rPr>
          <w:sz w:val="28"/>
          <w:szCs w:val="28"/>
        </w:rPr>
        <w:t>ốn điều lệ tối thiểu</w:t>
      </w:r>
      <w:r>
        <w:rPr>
          <w:sz w:val="28"/>
          <w:szCs w:val="28"/>
        </w:rPr>
        <w:t>; v</w:t>
      </w:r>
      <w:r w:rsidRPr="006A00DF">
        <w:rPr>
          <w:sz w:val="28"/>
          <w:szCs w:val="28"/>
        </w:rPr>
        <w:t>ốn được cấp tối thiểu</w:t>
      </w:r>
      <w:r>
        <w:rPr>
          <w:sz w:val="28"/>
          <w:szCs w:val="28"/>
        </w:rPr>
        <w:t xml:space="preserve">; </w:t>
      </w:r>
    </w:p>
    <w:p w:rsidR="00432AAE" w:rsidRDefault="001F1859" w:rsidP="00432AAE">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 xml:space="preserve">+ Sửa đổi, bổ sung </w:t>
      </w:r>
      <w:r w:rsidR="00432AAE">
        <w:rPr>
          <w:sz w:val="28"/>
          <w:szCs w:val="28"/>
        </w:rPr>
        <w:t xml:space="preserve">tên Chương V và </w:t>
      </w:r>
      <w:r w:rsidR="008126E6">
        <w:rPr>
          <w:sz w:val="28"/>
          <w:szCs w:val="28"/>
        </w:rPr>
        <w:t xml:space="preserve">01 điều </w:t>
      </w:r>
      <w:r w:rsidR="00432AAE">
        <w:rPr>
          <w:sz w:val="28"/>
          <w:szCs w:val="28"/>
        </w:rPr>
        <w:t>quy định về</w:t>
      </w:r>
      <w:r>
        <w:rPr>
          <w:sz w:val="28"/>
          <w:szCs w:val="28"/>
        </w:rPr>
        <w:t xml:space="preserve"> thanh tra, kiểm tra chi nhánh nước ngoài tại Việt Nam để bảo đảm phù hợp với </w:t>
      </w:r>
      <w:r w:rsidR="004B6BD2">
        <w:rPr>
          <w:sz w:val="28"/>
          <w:szCs w:val="28"/>
        </w:rPr>
        <w:t xml:space="preserve">Luật số 139/2025/QH15 và </w:t>
      </w:r>
      <w:r>
        <w:rPr>
          <w:sz w:val="28"/>
          <w:szCs w:val="28"/>
        </w:rPr>
        <w:t>Luật</w:t>
      </w:r>
      <w:r w:rsidR="004B6BD2">
        <w:rPr>
          <w:sz w:val="28"/>
          <w:szCs w:val="28"/>
        </w:rPr>
        <w:t xml:space="preserve"> Thanh tra số </w:t>
      </w:r>
      <w:r w:rsidR="004B6BD2" w:rsidRPr="004B6BD2">
        <w:rPr>
          <w:sz w:val="28"/>
          <w:szCs w:val="28"/>
        </w:rPr>
        <w:t>84/2025/QH15</w:t>
      </w:r>
      <w:r w:rsidR="004B6BD2">
        <w:rPr>
          <w:sz w:val="28"/>
          <w:szCs w:val="28"/>
        </w:rPr>
        <w:t>;</w:t>
      </w:r>
    </w:p>
    <w:p w:rsidR="004B6BD2" w:rsidRDefault="004B6BD2" w:rsidP="00432AAE">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w:t>
      </w:r>
      <w:r w:rsidRPr="004B6BD2">
        <w:rPr>
          <w:sz w:val="28"/>
          <w:szCs w:val="28"/>
        </w:rPr>
        <w:t xml:space="preserve"> </w:t>
      </w:r>
      <w:r>
        <w:rPr>
          <w:sz w:val="28"/>
          <w:szCs w:val="28"/>
        </w:rPr>
        <w:t xml:space="preserve">Sửa đổi 01 Điều để đảm bảo đồng bộ với quy định của Luật số 139/2025/QH15 và Luật An ninh mạng số </w:t>
      </w:r>
      <w:r w:rsidRPr="004B6BD2">
        <w:rPr>
          <w:sz w:val="28"/>
          <w:szCs w:val="28"/>
        </w:rPr>
        <w:t>116/2025/QH15</w:t>
      </w:r>
      <w:r>
        <w:rPr>
          <w:sz w:val="28"/>
          <w:szCs w:val="28"/>
        </w:rPr>
        <w:t xml:space="preserve">; </w:t>
      </w:r>
    </w:p>
    <w:p w:rsidR="004B6BD2" w:rsidRDefault="004B6BD2" w:rsidP="00432AAE">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 xml:space="preserve">+ Sửa đổi 02 điều để đảm bảo đồng bộ với quy định của Luật số 139/2025/QH15 và Luật Đầu tư số </w:t>
      </w:r>
      <w:r w:rsidRPr="004B6BD2">
        <w:rPr>
          <w:sz w:val="28"/>
          <w:szCs w:val="28"/>
        </w:rPr>
        <w:t>143/2025/QH15</w:t>
      </w:r>
      <w:r w:rsidR="00A16D67">
        <w:rPr>
          <w:sz w:val="28"/>
          <w:szCs w:val="28"/>
        </w:rPr>
        <w:t>;</w:t>
      </w:r>
    </w:p>
    <w:p w:rsidR="00196F66" w:rsidRPr="00D0272D" w:rsidRDefault="00196F66" w:rsidP="00432AAE">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 xml:space="preserve">+ Sửa đổi 01 điểm của 01 điều về hiệu lực thi hành để bảo đảm đồng bộ, thống nhất </w:t>
      </w:r>
      <w:r w:rsidR="00600A55">
        <w:rPr>
          <w:sz w:val="28"/>
          <w:szCs w:val="28"/>
        </w:rPr>
        <w:t xml:space="preserve">với </w:t>
      </w:r>
      <w:r>
        <w:rPr>
          <w:sz w:val="28"/>
          <w:szCs w:val="28"/>
        </w:rPr>
        <w:t xml:space="preserve">quy định tại </w:t>
      </w:r>
      <w:r w:rsidR="00C6706A">
        <w:rPr>
          <w:sz w:val="28"/>
          <w:szCs w:val="28"/>
        </w:rPr>
        <w:t xml:space="preserve">khoản </w:t>
      </w:r>
      <w:r>
        <w:rPr>
          <w:sz w:val="28"/>
          <w:szCs w:val="28"/>
        </w:rPr>
        <w:t xml:space="preserve">14 </w:t>
      </w:r>
      <w:r w:rsidR="00C6706A">
        <w:rPr>
          <w:sz w:val="28"/>
          <w:szCs w:val="28"/>
        </w:rPr>
        <w:t xml:space="preserve">Điều </w:t>
      </w:r>
      <w:r>
        <w:rPr>
          <w:sz w:val="28"/>
          <w:szCs w:val="28"/>
        </w:rPr>
        <w:t>1 Luật số 139/2025/QH15</w:t>
      </w:r>
      <w:r w:rsidR="009143E8">
        <w:rPr>
          <w:sz w:val="28"/>
          <w:szCs w:val="28"/>
        </w:rPr>
        <w:t>.</w:t>
      </w:r>
    </w:p>
    <w:p w:rsidR="00D0272D" w:rsidRPr="00D0272D" w:rsidRDefault="00D0272D" w:rsidP="006B7353">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D0272D">
        <w:rPr>
          <w:sz w:val="28"/>
          <w:szCs w:val="28"/>
        </w:rPr>
        <w:t xml:space="preserve">- </w:t>
      </w:r>
      <w:r w:rsidR="004B6BD2">
        <w:rPr>
          <w:sz w:val="28"/>
          <w:szCs w:val="28"/>
        </w:rPr>
        <w:t xml:space="preserve">Sửa đổi, bổ sung </w:t>
      </w:r>
      <w:r w:rsidR="006A00DF">
        <w:rPr>
          <w:sz w:val="28"/>
          <w:szCs w:val="28"/>
        </w:rPr>
        <w:t>0</w:t>
      </w:r>
      <w:r w:rsidR="00FD10D4">
        <w:rPr>
          <w:sz w:val="28"/>
          <w:szCs w:val="28"/>
        </w:rPr>
        <w:t>8</w:t>
      </w:r>
      <w:r w:rsidRPr="00D0272D">
        <w:rPr>
          <w:sz w:val="28"/>
          <w:szCs w:val="28"/>
        </w:rPr>
        <w:t xml:space="preserve"> điều của </w:t>
      </w:r>
      <w:r w:rsidR="00687CF5">
        <w:rPr>
          <w:sz w:val="28"/>
          <w:szCs w:val="28"/>
        </w:rPr>
        <w:t>Nghị định số 46/2023/NĐ-CP</w:t>
      </w:r>
      <w:r w:rsidR="004B6BD2" w:rsidRPr="004B6BD2">
        <w:rPr>
          <w:sz w:val="28"/>
          <w:szCs w:val="28"/>
        </w:rPr>
        <w:t xml:space="preserve"> </w:t>
      </w:r>
      <w:r w:rsidR="004B6BD2">
        <w:rPr>
          <w:sz w:val="28"/>
          <w:szCs w:val="28"/>
        </w:rPr>
        <w:t>để t</w:t>
      </w:r>
      <w:r w:rsidR="004B6BD2" w:rsidRPr="00D0272D">
        <w:rPr>
          <w:sz w:val="28"/>
          <w:szCs w:val="28"/>
        </w:rPr>
        <w:t>háo gỡ khó khăn, v</w:t>
      </w:r>
      <w:r w:rsidR="004B6BD2">
        <w:rPr>
          <w:sz w:val="28"/>
          <w:szCs w:val="28"/>
        </w:rPr>
        <w:t>ướng mắc cho doanh nghiệp</w:t>
      </w:r>
      <w:r w:rsidRPr="00D0272D">
        <w:rPr>
          <w:sz w:val="28"/>
          <w:szCs w:val="28"/>
        </w:rPr>
        <w:t xml:space="preserve"> liên quan đến</w:t>
      </w:r>
      <w:r w:rsidR="00CC4901">
        <w:rPr>
          <w:sz w:val="28"/>
          <w:szCs w:val="28"/>
        </w:rPr>
        <w:t xml:space="preserve"> </w:t>
      </w:r>
      <w:r w:rsidR="007B3FE6">
        <w:rPr>
          <w:sz w:val="28"/>
          <w:szCs w:val="28"/>
        </w:rPr>
        <w:t>mẫu lý lịch tư pháp;</w:t>
      </w:r>
      <w:r w:rsidR="004D15E5">
        <w:rPr>
          <w:sz w:val="28"/>
          <w:szCs w:val="28"/>
        </w:rPr>
        <w:t xml:space="preserve"> </w:t>
      </w:r>
      <w:r w:rsidR="006B7353">
        <w:rPr>
          <w:sz w:val="28"/>
          <w:szCs w:val="28"/>
        </w:rPr>
        <w:t>đổi tên chi nhánh, văn phòng đại diện</w:t>
      </w:r>
      <w:r w:rsidR="005C78F7">
        <w:rPr>
          <w:sz w:val="28"/>
          <w:szCs w:val="28"/>
        </w:rPr>
        <w:t>;</w:t>
      </w:r>
      <w:r w:rsidR="006B7353">
        <w:rPr>
          <w:sz w:val="28"/>
          <w:szCs w:val="28"/>
        </w:rPr>
        <w:t xml:space="preserve"> </w:t>
      </w:r>
      <w:r w:rsidR="004B5EC0" w:rsidRPr="004B5EC0">
        <w:rPr>
          <w:sz w:val="28"/>
          <w:szCs w:val="28"/>
        </w:rPr>
        <w:t>giảm yêu cầu giải trình thay đổi cơ sở trích lập dự phòng trong trường hợp thay đổi lãi suất kỹ thuật do lãi suất trái phiếu Chính phủ thay đổi</w:t>
      </w:r>
      <w:r w:rsidR="004B5EC0">
        <w:rPr>
          <w:sz w:val="28"/>
          <w:szCs w:val="28"/>
        </w:rPr>
        <w:t xml:space="preserve">; </w:t>
      </w:r>
      <w:r w:rsidR="00322EB7">
        <w:rPr>
          <w:sz w:val="28"/>
          <w:szCs w:val="28"/>
        </w:rPr>
        <w:t xml:space="preserve">Doanh thu, </w:t>
      </w:r>
      <w:r w:rsidR="006B7353">
        <w:rPr>
          <w:sz w:val="28"/>
          <w:szCs w:val="28"/>
        </w:rPr>
        <w:t>c</w:t>
      </w:r>
      <w:r w:rsidR="006B7353" w:rsidRPr="006B7353">
        <w:rPr>
          <w:sz w:val="28"/>
          <w:szCs w:val="28"/>
        </w:rPr>
        <w:t>hi phí của doanh nghiệp bảo hiểm</w:t>
      </w:r>
      <w:r w:rsidR="006B7353">
        <w:rPr>
          <w:sz w:val="28"/>
          <w:szCs w:val="28"/>
        </w:rPr>
        <w:t>, doanh nghiệp tái bảo hiểm, ch</w:t>
      </w:r>
      <w:r w:rsidR="005C78F7">
        <w:rPr>
          <w:sz w:val="28"/>
          <w:szCs w:val="28"/>
        </w:rPr>
        <w:t>i nhánh nước ngoài tại Việt Nam</w:t>
      </w:r>
      <w:r w:rsidR="00FD10D4">
        <w:rPr>
          <w:sz w:val="28"/>
          <w:szCs w:val="28"/>
        </w:rPr>
        <w:t xml:space="preserve"> (</w:t>
      </w:r>
      <w:r w:rsidR="00FD10D4" w:rsidRPr="005C60BA">
        <w:rPr>
          <w:sz w:val="28"/>
          <w:szCs w:val="28"/>
        </w:rPr>
        <w:t xml:space="preserve">tái bảo hiểm, trích lập dự phòng đối với phần </w:t>
      </w:r>
      <w:r w:rsidR="00E84D03">
        <w:rPr>
          <w:sz w:val="28"/>
          <w:szCs w:val="28"/>
        </w:rPr>
        <w:t>đã</w:t>
      </w:r>
      <w:r w:rsidR="00FD10D4" w:rsidRPr="005C60BA">
        <w:rPr>
          <w:sz w:val="28"/>
          <w:szCs w:val="28"/>
        </w:rPr>
        <w:t xml:space="preserve"> tái bảo hiểm sức khỏe; chi quản lý đại lý</w:t>
      </w:r>
      <w:r w:rsidR="00FD10D4">
        <w:rPr>
          <w:sz w:val="28"/>
          <w:szCs w:val="28"/>
        </w:rPr>
        <w:t>)</w:t>
      </w:r>
      <w:r w:rsidR="005C78F7">
        <w:rPr>
          <w:sz w:val="28"/>
          <w:szCs w:val="28"/>
        </w:rPr>
        <w:t>; quỹ dự trữ bắt buộc;</w:t>
      </w:r>
      <w:r w:rsidR="006B7353">
        <w:rPr>
          <w:sz w:val="28"/>
          <w:szCs w:val="28"/>
        </w:rPr>
        <w:t xml:space="preserve"> q</w:t>
      </w:r>
      <w:r w:rsidR="006B7353" w:rsidRPr="006B7353">
        <w:rPr>
          <w:sz w:val="28"/>
          <w:szCs w:val="28"/>
        </w:rPr>
        <w:t>uyền lợi của hợp đồng bảo hiểm liên kết đầu tư</w:t>
      </w:r>
      <w:r w:rsidR="00FD10D4">
        <w:rPr>
          <w:sz w:val="28"/>
          <w:szCs w:val="28"/>
        </w:rPr>
        <w:t>;</w:t>
      </w:r>
      <w:r w:rsidR="00FD10D4" w:rsidRPr="00FD10D4">
        <w:rPr>
          <w:sz w:val="28"/>
          <w:szCs w:val="28"/>
        </w:rPr>
        <w:t xml:space="preserve"> </w:t>
      </w:r>
      <w:r w:rsidR="00FD10D4">
        <w:rPr>
          <w:sz w:val="28"/>
          <w:szCs w:val="28"/>
        </w:rPr>
        <w:t>điều kiện tăng vốn điều lệ</w:t>
      </w:r>
      <w:r w:rsidR="00FD10D4" w:rsidRPr="00DF165C">
        <w:rPr>
          <w:sz w:val="28"/>
          <w:szCs w:val="28"/>
        </w:rPr>
        <w:t>.</w:t>
      </w:r>
      <w:r w:rsidRPr="00D0272D">
        <w:rPr>
          <w:sz w:val="28"/>
          <w:szCs w:val="28"/>
        </w:rPr>
        <w:t xml:space="preserve"> </w:t>
      </w:r>
      <w:proofErr w:type="gramStart"/>
      <w:r w:rsidR="006B7353">
        <w:rPr>
          <w:sz w:val="28"/>
          <w:szCs w:val="28"/>
        </w:rPr>
        <w:t>Các quy định này n</w:t>
      </w:r>
      <w:r w:rsidR="00CC4901">
        <w:rPr>
          <w:sz w:val="28"/>
          <w:szCs w:val="28"/>
        </w:rPr>
        <w:t>hằm t</w:t>
      </w:r>
      <w:r w:rsidR="00CC4901" w:rsidRPr="00D0272D">
        <w:rPr>
          <w:sz w:val="28"/>
          <w:szCs w:val="28"/>
        </w:rPr>
        <w:t>ạo môi trường kinh doanh thông thoáng, khuyến k</w:t>
      </w:r>
      <w:r w:rsidR="00CC4901">
        <w:rPr>
          <w:sz w:val="28"/>
          <w:szCs w:val="28"/>
        </w:rPr>
        <w:t>hích kinh tế tư nhân phát triển</w:t>
      </w:r>
      <w:r w:rsidR="006B7353">
        <w:rPr>
          <w:sz w:val="28"/>
          <w:szCs w:val="28"/>
        </w:rPr>
        <w:t>.</w:t>
      </w:r>
      <w:proofErr w:type="gramEnd"/>
      <w:r w:rsidR="00CC4901">
        <w:rPr>
          <w:sz w:val="28"/>
          <w:szCs w:val="28"/>
        </w:rPr>
        <w:t xml:space="preserve"> </w:t>
      </w:r>
    </w:p>
    <w:p w:rsidR="00063FE2" w:rsidRDefault="00063FE2" w:rsidP="00D0272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 Các sửa đổi, bổ sung để bảo đảm thống nhất với các quy định pháp luật có liên quan:</w:t>
      </w:r>
    </w:p>
    <w:p w:rsidR="00063FE2" w:rsidRDefault="00063FE2" w:rsidP="00D0272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 xml:space="preserve">+ </w:t>
      </w:r>
      <w:r w:rsidR="00A567EF">
        <w:rPr>
          <w:sz w:val="28"/>
          <w:szCs w:val="28"/>
        </w:rPr>
        <w:t xml:space="preserve">Sửa đổi </w:t>
      </w:r>
      <w:r w:rsidR="003C58A8">
        <w:rPr>
          <w:sz w:val="28"/>
          <w:szCs w:val="28"/>
        </w:rPr>
        <w:t>0</w:t>
      </w:r>
      <w:r w:rsidR="007B4440">
        <w:rPr>
          <w:sz w:val="28"/>
          <w:szCs w:val="28"/>
        </w:rPr>
        <w:t>8</w:t>
      </w:r>
      <w:r w:rsidR="00F07981">
        <w:rPr>
          <w:sz w:val="28"/>
          <w:szCs w:val="28"/>
        </w:rPr>
        <w:t xml:space="preserve"> điều để bảo </w:t>
      </w:r>
      <w:r>
        <w:rPr>
          <w:sz w:val="28"/>
          <w:szCs w:val="28"/>
        </w:rPr>
        <w:t xml:space="preserve">đảm </w:t>
      </w:r>
      <w:r w:rsidR="00F07981">
        <w:rPr>
          <w:sz w:val="28"/>
          <w:szCs w:val="28"/>
        </w:rPr>
        <w:t>đồng bộ với quy định của Luật Căn cước</w:t>
      </w:r>
      <w:r>
        <w:rPr>
          <w:sz w:val="28"/>
          <w:szCs w:val="28"/>
        </w:rPr>
        <w:t xml:space="preserve"> số </w:t>
      </w:r>
      <w:r w:rsidRPr="00063FE2">
        <w:rPr>
          <w:sz w:val="28"/>
          <w:szCs w:val="28"/>
        </w:rPr>
        <w:t>26/2023/QH15</w:t>
      </w:r>
      <w:r w:rsidR="00F07981">
        <w:rPr>
          <w:sz w:val="28"/>
          <w:szCs w:val="28"/>
        </w:rPr>
        <w:t xml:space="preserve">; </w:t>
      </w:r>
    </w:p>
    <w:p w:rsidR="00D0272D" w:rsidRDefault="00063FE2" w:rsidP="00D0272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 xml:space="preserve">+ </w:t>
      </w:r>
      <w:r w:rsidR="00CC4901">
        <w:rPr>
          <w:sz w:val="28"/>
          <w:szCs w:val="28"/>
        </w:rPr>
        <w:t xml:space="preserve">Sửa đổi 01 điều để bảo </w:t>
      </w:r>
      <w:r>
        <w:rPr>
          <w:sz w:val="28"/>
          <w:szCs w:val="28"/>
        </w:rPr>
        <w:t xml:space="preserve">đảm </w:t>
      </w:r>
      <w:r w:rsidR="00CC4901">
        <w:rPr>
          <w:sz w:val="28"/>
          <w:szCs w:val="28"/>
        </w:rPr>
        <w:t>đồng bộ với quy định của Luật Công chứng</w:t>
      </w:r>
      <w:r>
        <w:rPr>
          <w:sz w:val="28"/>
          <w:szCs w:val="28"/>
        </w:rPr>
        <w:t xml:space="preserve"> số </w:t>
      </w:r>
      <w:r w:rsidRPr="00063FE2">
        <w:rPr>
          <w:sz w:val="28"/>
          <w:szCs w:val="28"/>
        </w:rPr>
        <w:t>46/2024/QH15</w:t>
      </w:r>
      <w:r w:rsidR="00CC4901">
        <w:rPr>
          <w:sz w:val="28"/>
          <w:szCs w:val="28"/>
        </w:rPr>
        <w:t>.</w:t>
      </w:r>
    </w:p>
    <w:p w:rsidR="00D0272D" w:rsidRPr="00D0272D" w:rsidRDefault="00F76D63" w:rsidP="00D0272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b)</w:t>
      </w:r>
      <w:r w:rsidR="00D0272D" w:rsidRPr="00D0272D">
        <w:rPr>
          <w:sz w:val="28"/>
          <w:szCs w:val="28"/>
        </w:rPr>
        <w:t xml:space="preserve"> </w:t>
      </w:r>
      <w:r>
        <w:rPr>
          <w:sz w:val="28"/>
          <w:szCs w:val="28"/>
        </w:rPr>
        <w:t>N</w:t>
      </w:r>
      <w:r w:rsidR="00D0272D" w:rsidRPr="00D0272D">
        <w:rPr>
          <w:sz w:val="28"/>
          <w:szCs w:val="28"/>
        </w:rPr>
        <w:t xml:space="preserve">ội dung bổ sung: </w:t>
      </w:r>
      <w:r w:rsidR="00990121">
        <w:rPr>
          <w:sz w:val="28"/>
          <w:szCs w:val="28"/>
        </w:rPr>
        <w:t>Bổ sung 01 điểm</w:t>
      </w:r>
      <w:r w:rsidR="00063FE2">
        <w:rPr>
          <w:sz w:val="28"/>
          <w:szCs w:val="28"/>
        </w:rPr>
        <w:t xml:space="preserve"> tại 01 Điều của Nghị định số 46/2023/NĐ-CP về</w:t>
      </w:r>
      <w:r w:rsidR="00990121">
        <w:rPr>
          <w:sz w:val="28"/>
          <w:szCs w:val="28"/>
        </w:rPr>
        <w:t xml:space="preserve"> </w:t>
      </w:r>
      <w:r w:rsidR="006B7353">
        <w:rPr>
          <w:sz w:val="28"/>
          <w:szCs w:val="28"/>
        </w:rPr>
        <w:t>điều kiện c</w:t>
      </w:r>
      <w:r w:rsidR="006B7353" w:rsidRPr="006B7353">
        <w:rPr>
          <w:sz w:val="28"/>
          <w:szCs w:val="28"/>
        </w:rPr>
        <w:t>huyển nhượng cổ phần, phần vốn góp dẫn đến cổ đông, thành viên góp vốn sở hữu 10% vốn điều lệ trở lên hoặc giảm xuống dưới 10% vốn điều lệ</w:t>
      </w:r>
      <w:r w:rsidR="006B7353">
        <w:rPr>
          <w:sz w:val="28"/>
          <w:szCs w:val="28"/>
        </w:rPr>
        <w:t xml:space="preserve"> của doanh nghiệp môi giới bảo hiểm</w:t>
      </w:r>
      <w:r w:rsidR="00063FE2">
        <w:rPr>
          <w:sz w:val="28"/>
          <w:szCs w:val="28"/>
        </w:rPr>
        <w:t xml:space="preserve"> để tháo gỡ khó khăn, vướng mắc</w:t>
      </w:r>
      <w:r w:rsidR="00D0272D" w:rsidRPr="00D0272D">
        <w:rPr>
          <w:sz w:val="28"/>
          <w:szCs w:val="28"/>
        </w:rPr>
        <w:t>.</w:t>
      </w:r>
    </w:p>
    <w:p w:rsidR="00D0272D" w:rsidRPr="00D0272D" w:rsidRDefault="00F76D63" w:rsidP="00D0272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c)</w:t>
      </w:r>
      <w:r w:rsidR="00D0272D" w:rsidRPr="00D0272D">
        <w:rPr>
          <w:sz w:val="28"/>
          <w:szCs w:val="28"/>
        </w:rPr>
        <w:t xml:space="preserve"> </w:t>
      </w:r>
      <w:r>
        <w:rPr>
          <w:sz w:val="28"/>
          <w:szCs w:val="28"/>
        </w:rPr>
        <w:t>N</w:t>
      </w:r>
      <w:r w:rsidR="00D0272D" w:rsidRPr="00D0272D">
        <w:rPr>
          <w:sz w:val="28"/>
          <w:szCs w:val="28"/>
        </w:rPr>
        <w:t xml:space="preserve">ội dung lược bỏ: </w:t>
      </w:r>
      <w:r w:rsidR="00063FE2">
        <w:rPr>
          <w:sz w:val="28"/>
          <w:szCs w:val="28"/>
        </w:rPr>
        <w:t>Nhằm quy định chi tiết Luật số 139/2025/QH15 và bảo đảm thống nhất với Luật Đầu tư, dự thảo Nghị định b</w:t>
      </w:r>
      <w:r w:rsidR="00D0272D" w:rsidRPr="00D0272D">
        <w:rPr>
          <w:sz w:val="28"/>
          <w:szCs w:val="28"/>
        </w:rPr>
        <w:t xml:space="preserve">ãi bỏ </w:t>
      </w:r>
      <w:r w:rsidR="00F07981">
        <w:rPr>
          <w:sz w:val="28"/>
          <w:szCs w:val="28"/>
        </w:rPr>
        <w:t>02</w:t>
      </w:r>
      <w:r w:rsidR="00D0272D" w:rsidRPr="00D0272D">
        <w:rPr>
          <w:sz w:val="28"/>
          <w:szCs w:val="28"/>
        </w:rPr>
        <w:t xml:space="preserve"> điều </w:t>
      </w:r>
      <w:r w:rsidR="00063FE2">
        <w:rPr>
          <w:sz w:val="28"/>
          <w:szCs w:val="28"/>
        </w:rPr>
        <w:t xml:space="preserve">về </w:t>
      </w:r>
      <w:r w:rsidR="00063FE2" w:rsidRPr="00063FE2">
        <w:rPr>
          <w:sz w:val="28"/>
          <w:szCs w:val="28"/>
        </w:rPr>
        <w:t>Điều kiện văn bằng, chứng chỉ, tiêu chuẩn đối với cá nhân trực tiếp thực hiện hoạt động phụ trợ bảo hiểm trong tổ chức cung cấp dịch vụ phụ trợ bảo hiểm</w:t>
      </w:r>
      <w:r w:rsidR="00063FE2">
        <w:rPr>
          <w:sz w:val="28"/>
          <w:szCs w:val="28"/>
        </w:rPr>
        <w:t xml:space="preserve"> và</w:t>
      </w:r>
      <w:r w:rsidR="00063FE2" w:rsidRPr="00063FE2">
        <w:t xml:space="preserve"> </w:t>
      </w:r>
      <w:r w:rsidR="00063FE2" w:rsidRPr="00063FE2">
        <w:rPr>
          <w:sz w:val="28"/>
          <w:szCs w:val="28"/>
        </w:rPr>
        <w:t>Điều kiện cung cấp dịch vụ phụ trợ bảo hiểm qua biên giới</w:t>
      </w:r>
      <w:r w:rsidR="00D0272D" w:rsidRPr="00D0272D">
        <w:rPr>
          <w:sz w:val="28"/>
          <w:szCs w:val="28"/>
        </w:rPr>
        <w:t>.</w:t>
      </w:r>
    </w:p>
    <w:p w:rsidR="00D0272D" w:rsidRDefault="00F76D63" w:rsidP="00D0272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d)</w:t>
      </w:r>
      <w:r w:rsidR="00D0272D" w:rsidRPr="00D0272D">
        <w:rPr>
          <w:sz w:val="28"/>
          <w:szCs w:val="28"/>
        </w:rPr>
        <w:t xml:space="preserve"> </w:t>
      </w:r>
      <w:r>
        <w:rPr>
          <w:sz w:val="28"/>
          <w:szCs w:val="28"/>
        </w:rPr>
        <w:t>N</w:t>
      </w:r>
      <w:r w:rsidR="00D0272D" w:rsidRPr="00D0272D">
        <w:rPr>
          <w:sz w:val="28"/>
          <w:szCs w:val="28"/>
        </w:rPr>
        <w:t>ội dung cắt giảm, đơn giản hóa điều kiện kinh doanh và thủ tục hành chính:</w:t>
      </w:r>
    </w:p>
    <w:p w:rsidR="00F559E5" w:rsidRPr="00D0272D" w:rsidRDefault="00F559E5" w:rsidP="00D0272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Nhằm quy định chi tiết Luật số 139/2025/QH15 và thực hiện chủ trương của Đảng, Nhà nước về phát triển kinh tế tư nhân, dự thảo Nghị định đã cắt giảm, đơn giản hóa điều kiện kinh doanh và thủ tục hành chính cụ thể như sau:</w:t>
      </w:r>
    </w:p>
    <w:p w:rsidR="00D0272D" w:rsidRPr="00D0272D" w:rsidRDefault="00D0272D" w:rsidP="00D0272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D0272D">
        <w:rPr>
          <w:sz w:val="28"/>
          <w:szCs w:val="28"/>
        </w:rPr>
        <w:t xml:space="preserve">- Cắt giảm, đơn giản </w:t>
      </w:r>
      <w:r w:rsidR="009F7977">
        <w:rPr>
          <w:sz w:val="28"/>
          <w:szCs w:val="28"/>
        </w:rPr>
        <w:t>hóa điều kiện kinh doanh tại 0</w:t>
      </w:r>
      <w:r w:rsidR="00EE3C6B">
        <w:rPr>
          <w:sz w:val="28"/>
          <w:szCs w:val="28"/>
        </w:rPr>
        <w:t>6</w:t>
      </w:r>
      <w:r w:rsidRPr="00D0272D">
        <w:rPr>
          <w:sz w:val="28"/>
          <w:szCs w:val="28"/>
        </w:rPr>
        <w:t xml:space="preserve"> điều của </w:t>
      </w:r>
      <w:r w:rsidR="000F719D">
        <w:rPr>
          <w:sz w:val="28"/>
          <w:szCs w:val="28"/>
        </w:rPr>
        <w:t>Nghị định số 46/2023/NĐ-CP</w:t>
      </w:r>
      <w:r w:rsidRPr="00D0272D">
        <w:rPr>
          <w:sz w:val="28"/>
          <w:szCs w:val="28"/>
        </w:rPr>
        <w:t xml:space="preserve"> liên quan đến</w:t>
      </w:r>
      <w:r w:rsidR="000F719D">
        <w:rPr>
          <w:sz w:val="28"/>
          <w:szCs w:val="28"/>
        </w:rPr>
        <w:t xml:space="preserve"> điều kiện, tiêu chuẩn </w:t>
      </w:r>
      <w:r w:rsidR="000F719D" w:rsidRPr="000F719D">
        <w:rPr>
          <w:sz w:val="28"/>
          <w:szCs w:val="28"/>
        </w:rPr>
        <w:t>đối với Trưởng Ban kiểm soát, Kiểm soát viên</w:t>
      </w:r>
      <w:r w:rsidR="000F719D">
        <w:rPr>
          <w:sz w:val="28"/>
          <w:szCs w:val="28"/>
        </w:rPr>
        <w:t xml:space="preserve">, </w:t>
      </w:r>
      <w:r w:rsidR="000F719D" w:rsidRPr="000F719D">
        <w:rPr>
          <w:sz w:val="28"/>
          <w:szCs w:val="28"/>
        </w:rPr>
        <w:t>Trưởng bộ phận kiểm toán nội bộ</w:t>
      </w:r>
      <w:r w:rsidR="000F719D">
        <w:rPr>
          <w:sz w:val="28"/>
          <w:szCs w:val="28"/>
        </w:rPr>
        <w:t xml:space="preserve">, </w:t>
      </w:r>
      <w:r w:rsidR="000F719D" w:rsidRPr="000F719D">
        <w:rPr>
          <w:sz w:val="28"/>
          <w:szCs w:val="28"/>
        </w:rPr>
        <w:t>Trưởng bộ phận quản trị rủi ro, Trưởng bộ phận kiểm soát tuân thủ</w:t>
      </w:r>
      <w:r w:rsidR="000F719D">
        <w:rPr>
          <w:sz w:val="28"/>
          <w:szCs w:val="28"/>
        </w:rPr>
        <w:t xml:space="preserve">, </w:t>
      </w:r>
      <w:r w:rsidR="000F719D" w:rsidRPr="000F719D">
        <w:rPr>
          <w:sz w:val="28"/>
          <w:szCs w:val="28"/>
        </w:rPr>
        <w:t>chuyên gia tính toán</w:t>
      </w:r>
      <w:r w:rsidR="000F719D">
        <w:rPr>
          <w:sz w:val="28"/>
          <w:szCs w:val="28"/>
        </w:rPr>
        <w:t xml:space="preserve">; </w:t>
      </w:r>
      <w:r w:rsidR="00687CF5">
        <w:rPr>
          <w:sz w:val="28"/>
          <w:szCs w:val="28"/>
        </w:rPr>
        <w:t xml:space="preserve">tiêu chuẩn </w:t>
      </w:r>
      <w:r w:rsidR="00687CF5" w:rsidRPr="00687CF5">
        <w:rPr>
          <w:sz w:val="28"/>
          <w:szCs w:val="28"/>
        </w:rPr>
        <w:t>của Giám đốc hoặc Tổng giám đốc, người đại diện theo pháp luật</w:t>
      </w:r>
      <w:r w:rsidR="003C58A8">
        <w:rPr>
          <w:sz w:val="28"/>
          <w:szCs w:val="28"/>
        </w:rPr>
        <w:t xml:space="preserve"> </w:t>
      </w:r>
      <w:r w:rsidR="00687CF5">
        <w:rPr>
          <w:sz w:val="28"/>
          <w:szCs w:val="28"/>
        </w:rPr>
        <w:t>của doanh nghiệp môi giới bảo hiểm</w:t>
      </w:r>
      <w:r w:rsidRPr="00D0272D">
        <w:rPr>
          <w:sz w:val="28"/>
          <w:szCs w:val="28"/>
        </w:rPr>
        <w:t>.</w:t>
      </w:r>
    </w:p>
    <w:p w:rsidR="00D0272D" w:rsidRPr="00D0272D" w:rsidRDefault="00D0272D" w:rsidP="00D0272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D0272D">
        <w:rPr>
          <w:sz w:val="28"/>
          <w:szCs w:val="28"/>
        </w:rPr>
        <w:t xml:space="preserve">- Cắt giảm, đơn giản hóa thủ tục hành chính tại 02 điều của </w:t>
      </w:r>
      <w:r w:rsidR="00F07981">
        <w:rPr>
          <w:sz w:val="28"/>
          <w:szCs w:val="28"/>
        </w:rPr>
        <w:t>Nghị định số 46/2023/NĐ-CP</w:t>
      </w:r>
      <w:r w:rsidRPr="00D0272D">
        <w:rPr>
          <w:sz w:val="28"/>
          <w:szCs w:val="28"/>
        </w:rPr>
        <w:t xml:space="preserve"> liên quan đến</w:t>
      </w:r>
      <w:r w:rsidR="00F07981">
        <w:rPr>
          <w:sz w:val="28"/>
          <w:szCs w:val="28"/>
        </w:rPr>
        <w:t xml:space="preserve"> thông báo</w:t>
      </w:r>
      <w:r w:rsidRPr="00D0272D">
        <w:rPr>
          <w:sz w:val="28"/>
          <w:szCs w:val="28"/>
        </w:rPr>
        <w:t xml:space="preserve"> </w:t>
      </w:r>
      <w:r w:rsidR="00F07981" w:rsidRPr="00D0272D">
        <w:rPr>
          <w:sz w:val="28"/>
          <w:szCs w:val="28"/>
        </w:rPr>
        <w:t xml:space="preserve">phương pháp, cơ sở tính phí bảo hiểm của bảo hiểm xe cơ giới </w:t>
      </w:r>
      <w:r w:rsidR="00F07981">
        <w:rPr>
          <w:sz w:val="28"/>
          <w:szCs w:val="28"/>
        </w:rPr>
        <w:t>và thông báo</w:t>
      </w:r>
      <w:r w:rsidRPr="00D0272D">
        <w:rPr>
          <w:sz w:val="28"/>
          <w:szCs w:val="28"/>
        </w:rPr>
        <w:t xml:space="preserve"> nguyên tắc tách nguồn vốn chủ sở hữu bảo hiểm và nguồn phí bảo hiểm của doanh nghiệp bảo hi</w:t>
      </w:r>
      <w:r w:rsidR="00F07981">
        <w:rPr>
          <w:sz w:val="28"/>
          <w:szCs w:val="28"/>
        </w:rPr>
        <w:t>ểm phi nhân thọ, tái bảo hiểm</w:t>
      </w:r>
      <w:r w:rsidRPr="00D0272D">
        <w:rPr>
          <w:sz w:val="28"/>
          <w:szCs w:val="28"/>
        </w:rPr>
        <w:t>.</w:t>
      </w:r>
    </w:p>
    <w:p w:rsidR="00D0272D" w:rsidRDefault="00F76D63" w:rsidP="00843F84">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rPr>
      </w:pPr>
      <w:r>
        <w:rPr>
          <w:sz w:val="28"/>
          <w:szCs w:val="28"/>
        </w:rPr>
        <w:t>đ)</w:t>
      </w:r>
      <w:r w:rsidR="00D0272D" w:rsidRPr="00D0272D">
        <w:rPr>
          <w:sz w:val="28"/>
          <w:szCs w:val="28"/>
        </w:rPr>
        <w:t xml:space="preserve"> </w:t>
      </w:r>
      <w:r>
        <w:rPr>
          <w:sz w:val="28"/>
          <w:szCs w:val="28"/>
        </w:rPr>
        <w:t>N</w:t>
      </w:r>
      <w:r w:rsidR="00D0272D" w:rsidRPr="00D0272D">
        <w:rPr>
          <w:sz w:val="28"/>
          <w:szCs w:val="28"/>
        </w:rPr>
        <w:t>ội dung phân quyền, phân cấp: Không có.</w:t>
      </w:r>
      <w:r w:rsidR="00D0272D">
        <w:rPr>
          <w:b/>
          <w:sz w:val="28"/>
          <w:szCs w:val="28"/>
        </w:rPr>
        <w:t xml:space="preserve"> </w:t>
      </w:r>
    </w:p>
    <w:p w:rsidR="00D0272D" w:rsidRPr="00BA02EA" w:rsidRDefault="00BA02EA" w:rsidP="00843F84">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sidRPr="00BA02EA">
        <w:rPr>
          <w:b/>
          <w:i/>
          <w:sz w:val="28"/>
          <w:szCs w:val="28"/>
        </w:rPr>
        <w:t>3.2.</w:t>
      </w:r>
      <w:r w:rsidR="00D0272D" w:rsidRPr="00BA02EA">
        <w:rPr>
          <w:b/>
          <w:i/>
          <w:sz w:val="28"/>
          <w:szCs w:val="28"/>
        </w:rPr>
        <w:t xml:space="preserve"> Chi tiết các nội dung sửa đổi, bổ sung </w:t>
      </w:r>
    </w:p>
    <w:p w:rsidR="00EA6EC1" w:rsidRPr="008A77B2" w:rsidRDefault="00EA6EC1" w:rsidP="00EA6EC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sidRPr="008A77B2">
        <w:rPr>
          <w:b/>
          <w:i/>
          <w:sz w:val="28"/>
          <w:szCs w:val="28"/>
        </w:rPr>
        <w:t xml:space="preserve">a) Những quy định </w:t>
      </w:r>
      <w:proofErr w:type="gramStart"/>
      <w:r w:rsidRPr="008A77B2">
        <w:rPr>
          <w:b/>
          <w:i/>
          <w:sz w:val="28"/>
          <w:szCs w:val="28"/>
        </w:rPr>
        <w:t>chung</w:t>
      </w:r>
      <w:proofErr w:type="gramEnd"/>
    </w:p>
    <w:p w:rsidR="00EA6EC1" w:rsidRDefault="00EA6EC1" w:rsidP="00EA6EC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 xml:space="preserve">- Sửa đổi, bổ sung khoản 1 Điều 1 về phạm </w:t>
      </w:r>
      <w:proofErr w:type="gramStart"/>
      <w:r>
        <w:rPr>
          <w:sz w:val="28"/>
          <w:szCs w:val="28"/>
        </w:rPr>
        <w:t>vi</w:t>
      </w:r>
      <w:proofErr w:type="gramEnd"/>
      <w:r>
        <w:rPr>
          <w:sz w:val="28"/>
          <w:szCs w:val="28"/>
        </w:rPr>
        <w:t xml:space="preserve"> điều chỉnh của dự thảo Nghị định để bảo đảm</w:t>
      </w:r>
      <w:r w:rsidRPr="00BA02EA">
        <w:rPr>
          <w:sz w:val="28"/>
          <w:szCs w:val="28"/>
        </w:rPr>
        <w:t xml:space="preserve"> phù hợp với các điều đã sửa đổi, bổ sung ở Luật </w:t>
      </w:r>
      <w:r w:rsidR="00F559E5">
        <w:rPr>
          <w:sz w:val="28"/>
          <w:szCs w:val="28"/>
        </w:rPr>
        <w:t>số 139/2025/QH15</w:t>
      </w:r>
      <w:r>
        <w:rPr>
          <w:sz w:val="28"/>
          <w:szCs w:val="28"/>
        </w:rPr>
        <w:t>.</w:t>
      </w:r>
    </w:p>
    <w:p w:rsidR="00EA6EC1" w:rsidRDefault="00EA6EC1" w:rsidP="00EA6EC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 xml:space="preserve">- Sửa đổi điểm b khoản 3 Điều 6 </w:t>
      </w:r>
      <w:proofErr w:type="gramStart"/>
      <w:r>
        <w:rPr>
          <w:sz w:val="28"/>
          <w:szCs w:val="28"/>
        </w:rPr>
        <w:t>theo</w:t>
      </w:r>
      <w:proofErr w:type="gramEnd"/>
      <w:r>
        <w:rPr>
          <w:sz w:val="28"/>
          <w:szCs w:val="28"/>
        </w:rPr>
        <w:t xml:space="preserve"> hướng thay thế cụm từ “an toàn thông tin” bằng cụm từ “an ninh mạng” để </w:t>
      </w:r>
      <w:r w:rsidR="00F559E5">
        <w:rPr>
          <w:sz w:val="28"/>
          <w:szCs w:val="28"/>
        </w:rPr>
        <w:t xml:space="preserve">quy định chi tiết </w:t>
      </w:r>
      <w:r w:rsidR="00F559E5" w:rsidRPr="00BA02EA">
        <w:rPr>
          <w:sz w:val="28"/>
          <w:szCs w:val="28"/>
        </w:rPr>
        <w:t xml:space="preserve">Luật </w:t>
      </w:r>
      <w:r w:rsidR="00F559E5">
        <w:rPr>
          <w:sz w:val="28"/>
          <w:szCs w:val="28"/>
        </w:rPr>
        <w:t xml:space="preserve">số 139/2025/QH15 và </w:t>
      </w:r>
      <w:r>
        <w:rPr>
          <w:sz w:val="28"/>
          <w:szCs w:val="28"/>
        </w:rPr>
        <w:t>bảo</w:t>
      </w:r>
      <w:r w:rsidR="00F559E5" w:rsidRPr="00F559E5">
        <w:rPr>
          <w:sz w:val="28"/>
          <w:szCs w:val="28"/>
        </w:rPr>
        <w:t xml:space="preserve"> </w:t>
      </w:r>
      <w:r w:rsidR="00F559E5">
        <w:rPr>
          <w:sz w:val="28"/>
          <w:szCs w:val="28"/>
        </w:rPr>
        <w:t>đảm</w:t>
      </w:r>
      <w:r>
        <w:rPr>
          <w:sz w:val="28"/>
          <w:szCs w:val="28"/>
        </w:rPr>
        <w:t xml:space="preserve"> phù hợp với Luật An ninh mạng.</w:t>
      </w:r>
    </w:p>
    <w:p w:rsidR="00EA6EC1" w:rsidRPr="00BA02EA" w:rsidRDefault="00EA6EC1" w:rsidP="00EA6EC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sidRPr="00BA02EA">
        <w:rPr>
          <w:b/>
          <w:i/>
          <w:sz w:val="28"/>
          <w:szCs w:val="28"/>
        </w:rPr>
        <w:t>b) Doanh nghiệp bảo hiểm, doanh nghiệp tái bảo hiểm, chi nhánh nước ngoài tại Việt Nam</w:t>
      </w:r>
    </w:p>
    <w:p w:rsidR="00F559E5" w:rsidRDefault="00EA6EC1" w:rsidP="00EA6EC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 Sửa đổi, bổ sung các điều 12, 13, 14, 15, 24, 56, 59 theo hướng thay thế cụm từ “</w:t>
      </w:r>
      <w:r w:rsidRPr="00BA02EA">
        <w:rPr>
          <w:sz w:val="28"/>
          <w:szCs w:val="28"/>
        </w:rPr>
        <w:t>giấy chứng minh nhân dân</w:t>
      </w:r>
      <w:r>
        <w:rPr>
          <w:sz w:val="28"/>
          <w:szCs w:val="28"/>
        </w:rPr>
        <w:t xml:space="preserve">” bằng “thẻ căn cước”, </w:t>
      </w:r>
      <w:r w:rsidRPr="00BA02EA">
        <w:rPr>
          <w:sz w:val="28"/>
          <w:szCs w:val="28"/>
        </w:rPr>
        <w:t>“số chứng minh nhân dân hoặc căn cước công dân” bằng cụm từ “số định danh cá nhân”</w:t>
      </w:r>
      <w:r>
        <w:rPr>
          <w:sz w:val="28"/>
          <w:szCs w:val="28"/>
        </w:rPr>
        <w:t xml:space="preserve"> để phù hợp với Luật Căn cước. </w:t>
      </w:r>
    </w:p>
    <w:p w:rsidR="00F559E5" w:rsidRDefault="00F559E5" w:rsidP="00EA6EC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 S</w:t>
      </w:r>
      <w:r w:rsidR="00EA6EC1">
        <w:rPr>
          <w:sz w:val="28"/>
          <w:szCs w:val="28"/>
        </w:rPr>
        <w:t>ửa đổi, bổ sung Điều 15</w:t>
      </w:r>
      <w:r w:rsidR="003C45FE">
        <w:rPr>
          <w:sz w:val="28"/>
          <w:szCs w:val="28"/>
        </w:rPr>
        <w:t xml:space="preserve"> theo hướng bổ sung</w:t>
      </w:r>
      <w:r w:rsidR="00EA6EC1">
        <w:rPr>
          <w:sz w:val="28"/>
          <w:szCs w:val="28"/>
        </w:rPr>
        <w:t xml:space="preserve"> </w:t>
      </w:r>
      <w:r w:rsidR="000E5814">
        <w:rPr>
          <w:sz w:val="28"/>
          <w:szCs w:val="28"/>
        </w:rPr>
        <w:t>giấy tờ khác, cơ sở dữ liệu khác</w:t>
      </w:r>
      <w:r w:rsidR="003C45FE">
        <w:rPr>
          <w:sz w:val="28"/>
          <w:szCs w:val="28"/>
        </w:rPr>
        <w:t xml:space="preserve"> và bỏ thông tin về </w:t>
      </w:r>
      <w:r w:rsidR="003C45FE" w:rsidRPr="00493705">
        <w:rPr>
          <w:sz w:val="28"/>
          <w:szCs w:val="28"/>
        </w:rPr>
        <w:t>việc cấm đảm nhiệm chức vụ, thành lập, quản lý doanh nghiệp, hợp tác xã</w:t>
      </w:r>
      <w:r w:rsidR="003C45FE">
        <w:rPr>
          <w:sz w:val="28"/>
          <w:szCs w:val="28"/>
        </w:rPr>
        <w:t xml:space="preserve"> tại</w:t>
      </w:r>
      <w:r w:rsidR="000E5814">
        <w:rPr>
          <w:sz w:val="28"/>
          <w:szCs w:val="28"/>
        </w:rPr>
        <w:t xml:space="preserve"> </w:t>
      </w:r>
      <w:r w:rsidR="00EA6EC1">
        <w:rPr>
          <w:sz w:val="28"/>
          <w:szCs w:val="28"/>
        </w:rPr>
        <w:t xml:space="preserve">lý lịch tư pháp hoặc giấy tờ tương đương của người nước ngoài nhằm </w:t>
      </w:r>
      <w:r w:rsidR="004C3148">
        <w:rPr>
          <w:sz w:val="28"/>
          <w:szCs w:val="28"/>
        </w:rPr>
        <w:t>phù hợp với Nghị quyết</w:t>
      </w:r>
      <w:r w:rsidR="000A4151">
        <w:rPr>
          <w:sz w:val="28"/>
          <w:szCs w:val="28"/>
        </w:rPr>
        <w:t xml:space="preserve"> số</w:t>
      </w:r>
      <w:r w:rsidR="004C3148">
        <w:rPr>
          <w:sz w:val="28"/>
          <w:szCs w:val="28"/>
        </w:rPr>
        <w:t xml:space="preserve"> 66.7/2025/NQ-CP ngày 15/11/2025 q</w:t>
      </w:r>
      <w:r w:rsidR="004C3148" w:rsidRPr="00A32A55">
        <w:rPr>
          <w:sz w:val="28"/>
          <w:szCs w:val="28"/>
        </w:rPr>
        <w:t>uy định cắt giảm, đơn giản hóa thủ tục hành chính dựa trên dữ liệu</w:t>
      </w:r>
      <w:r w:rsidR="004C3148">
        <w:rPr>
          <w:sz w:val="28"/>
          <w:szCs w:val="28"/>
        </w:rPr>
        <w:t xml:space="preserve"> và </w:t>
      </w:r>
      <w:r w:rsidR="00EA6EC1">
        <w:rPr>
          <w:sz w:val="28"/>
          <w:szCs w:val="28"/>
        </w:rPr>
        <w:t>tháo gỡ khó khăn, vướng mắc</w:t>
      </w:r>
      <w:r w:rsidR="004C3148">
        <w:rPr>
          <w:sz w:val="28"/>
          <w:szCs w:val="28"/>
        </w:rPr>
        <w:t xml:space="preserve"> cho doanh nghiệp</w:t>
      </w:r>
      <w:r w:rsidR="004A1734">
        <w:rPr>
          <w:sz w:val="28"/>
          <w:szCs w:val="28"/>
        </w:rPr>
        <w:t>.</w:t>
      </w:r>
    </w:p>
    <w:p w:rsidR="004C3148" w:rsidRDefault="004C3148" w:rsidP="00EA6EC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 Sửa đổi, bổ sung Điều 22 để đ</w:t>
      </w:r>
      <w:r w:rsidRPr="008930D9">
        <w:rPr>
          <w:sz w:val="28"/>
          <w:szCs w:val="28"/>
        </w:rPr>
        <w:t>ảm bảo thống nhất trong hồ sơ đề nghị chuyển nhượng cổ phần, phần vốn</w:t>
      </w:r>
      <w:r>
        <w:rPr>
          <w:sz w:val="28"/>
          <w:szCs w:val="28"/>
        </w:rPr>
        <w:t xml:space="preserve"> và tháo gỡ khó khăn, vướng mắc</w:t>
      </w:r>
      <w:r w:rsidRPr="008930D9">
        <w:rPr>
          <w:sz w:val="28"/>
          <w:szCs w:val="28"/>
        </w:rPr>
        <w:t>.</w:t>
      </w:r>
    </w:p>
    <w:p w:rsidR="00EA6EC1" w:rsidRDefault="004A1734" w:rsidP="00EA6EC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 S</w:t>
      </w:r>
      <w:r w:rsidR="00EA6EC1">
        <w:rPr>
          <w:sz w:val="28"/>
          <w:szCs w:val="28"/>
        </w:rPr>
        <w:t xml:space="preserve">ửa đổi, bổ sung Điều 24 theo hướng bỏ cụm từ “công chứng” để bảo đảm phù hợp với </w:t>
      </w:r>
      <w:r w:rsidR="00EA6EC1" w:rsidRPr="000F7D8B">
        <w:rPr>
          <w:sz w:val="28"/>
          <w:szCs w:val="28"/>
        </w:rPr>
        <w:t>Luật Công chứng</w:t>
      </w:r>
      <w:r w:rsidR="00C73864">
        <w:rPr>
          <w:sz w:val="28"/>
          <w:szCs w:val="28"/>
        </w:rPr>
        <w:t xml:space="preserve">, bỏ </w:t>
      </w:r>
      <w:r w:rsidR="00C73864" w:rsidRPr="00C73864">
        <w:rPr>
          <w:sz w:val="28"/>
          <w:szCs w:val="28"/>
        </w:rPr>
        <w:t>cụm từ “bổ nhiệm” để tránh gây hiểu lầm</w:t>
      </w:r>
      <w:r w:rsidR="008126E6" w:rsidRPr="008126E6">
        <w:rPr>
          <w:sz w:val="28"/>
          <w:szCs w:val="28"/>
        </w:rPr>
        <w:t xml:space="preserve"> </w:t>
      </w:r>
      <w:r w:rsidR="008126E6" w:rsidRPr="000259C4">
        <w:rPr>
          <w:sz w:val="28"/>
          <w:szCs w:val="28"/>
        </w:rPr>
        <w:t>và bổ sung quy định về tài liệu chứng minh việc đáp ứng điều kiện, tiêu chuẩn chung để bảo đảm rõ ràng, minh bạch</w:t>
      </w:r>
      <w:r w:rsidR="00EA6EC1">
        <w:rPr>
          <w:sz w:val="28"/>
          <w:szCs w:val="28"/>
        </w:rPr>
        <w:t>.</w:t>
      </w:r>
      <w:r w:rsidR="008930D9">
        <w:rPr>
          <w:sz w:val="28"/>
          <w:szCs w:val="28"/>
        </w:rPr>
        <w:t xml:space="preserve"> </w:t>
      </w:r>
    </w:p>
    <w:p w:rsidR="002D16A4" w:rsidRDefault="002D16A4" w:rsidP="00EA6EC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 Để quy định chi tiết Luật số 139/2025/QH15, dự thảo Nghị định sửa đổi, bổ sung các nội dung sau:</w:t>
      </w:r>
    </w:p>
    <w:p w:rsidR="00C07BB2" w:rsidRDefault="002D16A4" w:rsidP="00EA6EC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 B</w:t>
      </w:r>
      <w:r w:rsidR="00EA6EC1">
        <w:rPr>
          <w:sz w:val="28"/>
          <w:szCs w:val="28"/>
        </w:rPr>
        <w:t>ổ sung thủ tục đổi tên chi nhánh, văn phòng đại diện tại Đi</w:t>
      </w:r>
      <w:r w:rsidR="00664942">
        <w:rPr>
          <w:sz w:val="28"/>
          <w:szCs w:val="28"/>
        </w:rPr>
        <w:t>ều 25;</w:t>
      </w:r>
      <w:r w:rsidR="00EA6EC1">
        <w:rPr>
          <w:sz w:val="28"/>
          <w:szCs w:val="28"/>
        </w:rPr>
        <w:t xml:space="preserve"> b</w:t>
      </w:r>
      <w:r w:rsidR="00EA6EC1" w:rsidRPr="004D15E5">
        <w:rPr>
          <w:sz w:val="28"/>
          <w:szCs w:val="28"/>
        </w:rPr>
        <w:t xml:space="preserve">ổ sung “môn học về bảo hiểm” tại Điều </w:t>
      </w:r>
      <w:r w:rsidR="008126E6">
        <w:rPr>
          <w:sz w:val="28"/>
          <w:szCs w:val="28"/>
        </w:rPr>
        <w:t xml:space="preserve">27, </w:t>
      </w:r>
      <w:r w:rsidR="00EA6EC1" w:rsidRPr="004D15E5">
        <w:rPr>
          <w:sz w:val="28"/>
          <w:szCs w:val="28"/>
        </w:rPr>
        <w:t xml:space="preserve">28 về điều kiện, tiêu chuẩn đối với </w:t>
      </w:r>
      <w:r w:rsidR="008126E6" w:rsidRPr="008126E6">
        <w:rPr>
          <w:sz w:val="28"/>
          <w:szCs w:val="28"/>
        </w:rPr>
        <w:t>Trưởng bộ phận kiểm toán, Trưởng bộ phận kiểm soát tuân thủ;</w:t>
      </w:r>
    </w:p>
    <w:p w:rsidR="00EA6EC1" w:rsidRPr="004D15E5" w:rsidRDefault="00C07BB2" w:rsidP="00EA6EC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w:t>
      </w:r>
      <w:r w:rsidR="00EA6EC1" w:rsidRPr="002C2190">
        <w:rPr>
          <w:sz w:val="28"/>
          <w:szCs w:val="28"/>
        </w:rPr>
        <w:t xml:space="preserve"> Cắt, giảm điều kiện kinh doanh tại các </w:t>
      </w:r>
      <w:r w:rsidR="007B4440">
        <w:rPr>
          <w:sz w:val="28"/>
          <w:szCs w:val="28"/>
        </w:rPr>
        <w:t xml:space="preserve">điều 26, 27, 28, 29, 30 liên quan đến điều kiện, tiêu chuẩn </w:t>
      </w:r>
      <w:r w:rsidR="007B4440" w:rsidRPr="000F719D">
        <w:rPr>
          <w:sz w:val="28"/>
          <w:szCs w:val="28"/>
        </w:rPr>
        <w:t>đối với</w:t>
      </w:r>
      <w:r w:rsidR="00EA6EC1" w:rsidRPr="004D15E5">
        <w:rPr>
          <w:sz w:val="28"/>
          <w:szCs w:val="28"/>
        </w:rPr>
        <w:t xml:space="preserve"> người kiểm soát của doanh nghiệp bảo hiểm</w:t>
      </w:r>
      <w:r w:rsidR="00EA6EC1">
        <w:rPr>
          <w:sz w:val="28"/>
          <w:szCs w:val="28"/>
        </w:rPr>
        <w:t xml:space="preserve"> (</w:t>
      </w:r>
      <w:r w:rsidR="00EA6EC1" w:rsidRPr="004D15E5">
        <w:rPr>
          <w:sz w:val="28"/>
          <w:szCs w:val="28"/>
        </w:rPr>
        <w:t>Trưởng Ban kiểm soát, Kiểm soát viên</w:t>
      </w:r>
      <w:r w:rsidR="00EA6EC1">
        <w:rPr>
          <w:sz w:val="28"/>
          <w:szCs w:val="28"/>
        </w:rPr>
        <w:t xml:space="preserve">, </w:t>
      </w:r>
      <w:r w:rsidR="00EA6EC1" w:rsidRPr="004D15E5">
        <w:rPr>
          <w:sz w:val="28"/>
          <w:szCs w:val="28"/>
        </w:rPr>
        <w:t>Trưởng bộ phận kiểm toán nội bộ</w:t>
      </w:r>
      <w:r w:rsidR="00EA6EC1">
        <w:rPr>
          <w:sz w:val="28"/>
          <w:szCs w:val="28"/>
        </w:rPr>
        <w:t xml:space="preserve">, </w:t>
      </w:r>
      <w:r w:rsidR="00EA6EC1" w:rsidRPr="004D15E5">
        <w:rPr>
          <w:sz w:val="28"/>
          <w:szCs w:val="28"/>
        </w:rPr>
        <w:t>Trưởng bộ phận quản trị rủi ro, Trưởng bộ phận kiểm soát tuân thủ</w:t>
      </w:r>
      <w:r w:rsidR="00EA6EC1">
        <w:rPr>
          <w:sz w:val="28"/>
          <w:szCs w:val="28"/>
        </w:rPr>
        <w:t xml:space="preserve"> và Chuyên gia tính toán)</w:t>
      </w:r>
      <w:r w:rsidR="000E5814">
        <w:rPr>
          <w:sz w:val="28"/>
          <w:szCs w:val="28"/>
        </w:rPr>
        <w:t xml:space="preserve"> để </w:t>
      </w:r>
      <w:r w:rsidR="003C45FE">
        <w:rPr>
          <w:sz w:val="28"/>
          <w:szCs w:val="28"/>
        </w:rPr>
        <w:t>phù hợp</w:t>
      </w:r>
      <w:r w:rsidR="000E5814">
        <w:rPr>
          <w:sz w:val="28"/>
          <w:szCs w:val="28"/>
        </w:rPr>
        <w:t xml:space="preserve"> với Luật </w:t>
      </w:r>
      <w:r w:rsidR="003C45FE">
        <w:rPr>
          <w:sz w:val="28"/>
          <w:szCs w:val="28"/>
        </w:rPr>
        <w:t xml:space="preserve">sửa đổi, bổ sung một số điều của Luật </w:t>
      </w:r>
      <w:r w:rsidR="000E5814">
        <w:rPr>
          <w:sz w:val="28"/>
          <w:szCs w:val="28"/>
        </w:rPr>
        <w:t>Kinh doanh bảo hiểm</w:t>
      </w:r>
      <w:r w:rsidR="00EA6EC1" w:rsidRPr="004D15E5">
        <w:rPr>
          <w:sz w:val="28"/>
          <w:szCs w:val="28"/>
        </w:rPr>
        <w:t>.</w:t>
      </w:r>
    </w:p>
    <w:p w:rsidR="00EA6EC1" w:rsidRDefault="00C07BB2" w:rsidP="00EA6EC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w:t>
      </w:r>
      <w:r w:rsidR="00EA6EC1">
        <w:rPr>
          <w:sz w:val="28"/>
          <w:szCs w:val="28"/>
        </w:rPr>
        <w:t xml:space="preserve"> </w:t>
      </w:r>
      <w:r w:rsidR="00EA6EC1" w:rsidRPr="004D15E5">
        <w:rPr>
          <w:sz w:val="28"/>
          <w:szCs w:val="28"/>
        </w:rPr>
        <w:t>Bổ sung “bảo hiểm tử kỳ có thời hạn từ 01 năm trở xuống”</w:t>
      </w:r>
      <w:r w:rsidR="00565C13">
        <w:rPr>
          <w:sz w:val="28"/>
          <w:szCs w:val="28"/>
        </w:rPr>
        <w:t xml:space="preserve"> và</w:t>
      </w:r>
      <w:r w:rsidR="00EA6EC1" w:rsidRPr="004D15E5">
        <w:rPr>
          <w:sz w:val="28"/>
          <w:szCs w:val="28"/>
        </w:rPr>
        <w:t xml:space="preserve"> </w:t>
      </w:r>
      <w:r w:rsidR="00565C13">
        <w:rPr>
          <w:sz w:val="28"/>
          <w:szCs w:val="28"/>
        </w:rPr>
        <w:t xml:space="preserve">điều chỉnh quy định tái bảo hiểm </w:t>
      </w:r>
      <w:r w:rsidR="00EA6EC1">
        <w:rPr>
          <w:sz w:val="28"/>
          <w:szCs w:val="28"/>
        </w:rPr>
        <w:t xml:space="preserve">tại </w:t>
      </w:r>
      <w:r w:rsidR="00EA6EC1" w:rsidRPr="004D15E5">
        <w:rPr>
          <w:sz w:val="28"/>
          <w:szCs w:val="28"/>
        </w:rPr>
        <w:t>Điều 35, Điều 36 về vốn điều lệ</w:t>
      </w:r>
      <w:r w:rsidR="00EA6EC1">
        <w:rPr>
          <w:sz w:val="28"/>
          <w:szCs w:val="28"/>
        </w:rPr>
        <w:t>,</w:t>
      </w:r>
      <w:r w:rsidR="00EA6EC1" w:rsidRPr="004D15E5">
        <w:rPr>
          <w:sz w:val="28"/>
          <w:szCs w:val="28"/>
        </w:rPr>
        <w:t xml:space="preserve"> </w:t>
      </w:r>
      <w:r w:rsidR="00EA6EC1">
        <w:rPr>
          <w:sz w:val="28"/>
          <w:szCs w:val="28"/>
        </w:rPr>
        <w:t xml:space="preserve">vốn được cấp; </w:t>
      </w:r>
      <w:r w:rsidR="00EA6EC1" w:rsidRPr="004D15E5">
        <w:rPr>
          <w:sz w:val="28"/>
          <w:szCs w:val="28"/>
        </w:rPr>
        <w:t>Sửa đổi quy định về thông báo về phương pháp, cơ sở tính phí bảo hiểm xe cơ giới</w:t>
      </w:r>
      <w:r w:rsidR="000E5814">
        <w:rPr>
          <w:sz w:val="28"/>
          <w:szCs w:val="28"/>
        </w:rPr>
        <w:t xml:space="preserve"> </w:t>
      </w:r>
      <w:r w:rsidR="00EA6EC1">
        <w:rPr>
          <w:sz w:val="28"/>
          <w:szCs w:val="28"/>
        </w:rPr>
        <w:t xml:space="preserve">tại Điều 32, </w:t>
      </w:r>
      <w:r w:rsidR="00EA6EC1" w:rsidRPr="004D15E5">
        <w:rPr>
          <w:sz w:val="28"/>
          <w:szCs w:val="28"/>
        </w:rPr>
        <w:t>thông báo nguyên tắc tách nguồn vốn chủ sở hữu, nguồn phí bảo hiểm</w:t>
      </w:r>
      <w:r w:rsidR="00EA6EC1">
        <w:rPr>
          <w:sz w:val="28"/>
          <w:szCs w:val="28"/>
        </w:rPr>
        <w:t xml:space="preserve"> tại Điều 51</w:t>
      </w:r>
      <w:r w:rsidR="00EA6EC1" w:rsidRPr="004D15E5">
        <w:rPr>
          <w:sz w:val="28"/>
          <w:szCs w:val="28"/>
        </w:rPr>
        <w:t>.</w:t>
      </w:r>
    </w:p>
    <w:p w:rsidR="00513A45" w:rsidRPr="00513A45" w:rsidRDefault="00A95D54" w:rsidP="00513A45">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 Để nhằm tháo gỡ khó khăn, vướng mắc cho DNBH, d</w:t>
      </w:r>
      <w:r w:rsidR="000A4151">
        <w:rPr>
          <w:sz w:val="28"/>
          <w:szCs w:val="28"/>
        </w:rPr>
        <w:t>ự thảo Nghị định đã sửa đổi</w:t>
      </w:r>
      <w:r>
        <w:rPr>
          <w:sz w:val="28"/>
          <w:szCs w:val="28"/>
        </w:rPr>
        <w:t xml:space="preserve"> theo hướng </w:t>
      </w:r>
      <w:r w:rsidR="00C07BB2">
        <w:rPr>
          <w:sz w:val="28"/>
          <w:szCs w:val="28"/>
        </w:rPr>
        <w:t>giảm yêu cầu giải trình thay đổi cơ sở trích lập dự phòng trong trường hợp thay đổi lãi suất kỹ thuật do lãi suất trái phiếu Chính phủ thay đổi</w:t>
      </w:r>
      <w:r w:rsidR="000A4151">
        <w:rPr>
          <w:sz w:val="28"/>
          <w:szCs w:val="28"/>
        </w:rPr>
        <w:t xml:space="preserve"> tại Điều 45</w:t>
      </w:r>
      <w:r w:rsidR="00C07BB2">
        <w:rPr>
          <w:sz w:val="28"/>
          <w:szCs w:val="28"/>
        </w:rPr>
        <w:t xml:space="preserve">; </w:t>
      </w:r>
      <w:r w:rsidR="00322EB7" w:rsidRPr="00322EB7">
        <w:rPr>
          <w:sz w:val="28"/>
          <w:szCs w:val="28"/>
        </w:rPr>
        <w:t xml:space="preserve">bổ sung thu khác liên quan trực tiếp đến hoạt động kinh doanh tái bảo hiểm tại điểm c khoản 2 Điều 49; </w:t>
      </w:r>
      <w:r w:rsidR="00513A45" w:rsidRPr="00513A45">
        <w:rPr>
          <w:sz w:val="28"/>
          <w:szCs w:val="28"/>
        </w:rPr>
        <w:t xml:space="preserve">sửa đổi, bổ sung các khoản chi: các khoản chi liên quan đến tái bảo hiểm, chi hỗ trợ, chi thù lao cho nhân viên hoặc thành viên của tổ chức chính trị - xã hội, </w:t>
      </w:r>
      <w:r w:rsidR="00C73864" w:rsidRPr="00C73864">
        <w:rPr>
          <w:sz w:val="28"/>
          <w:szCs w:val="28"/>
        </w:rPr>
        <w:t xml:space="preserve">chi quản lý các đại lý bảo hiểm cá nhân, chi kiểm tra, giám sát, đánh </w:t>
      </w:r>
      <w:r w:rsidR="00C73864">
        <w:rPr>
          <w:sz w:val="28"/>
          <w:szCs w:val="28"/>
        </w:rPr>
        <w:t>giá chất lượng hoạt động đại lý</w:t>
      </w:r>
      <w:r w:rsidR="00513A45" w:rsidRPr="00513A45">
        <w:rPr>
          <w:sz w:val="28"/>
          <w:szCs w:val="28"/>
        </w:rPr>
        <w:t xml:space="preserve">, chi trích lập dự phòng nghiệp vụ đối với phần </w:t>
      </w:r>
      <w:r w:rsidR="00E84D03">
        <w:rPr>
          <w:sz w:val="28"/>
          <w:szCs w:val="28"/>
        </w:rPr>
        <w:t>đã</w:t>
      </w:r>
      <w:r w:rsidR="00513A45" w:rsidRPr="00513A45">
        <w:rPr>
          <w:sz w:val="28"/>
          <w:szCs w:val="28"/>
        </w:rPr>
        <w:t xml:space="preserve"> tái bảo hiểm sức khỏe có thời hạn từ 1 năm trở xuống nếu </w:t>
      </w:r>
      <w:r w:rsidR="002743B5">
        <w:rPr>
          <w:sz w:val="28"/>
          <w:szCs w:val="28"/>
        </w:rPr>
        <w:t>nhà</w:t>
      </w:r>
      <w:r w:rsidR="00513A45" w:rsidRPr="00513A45">
        <w:rPr>
          <w:sz w:val="28"/>
          <w:szCs w:val="28"/>
        </w:rPr>
        <w:t xml:space="preserve"> nhận tái bảo hiểm đáp ứng yêu cầu về xếp hạng tại Điều 50; bỏ “doanh nghiệp môi giới bảo hiểm” tại Điều 54 về quỹ dự trữ bắt buộc.</w:t>
      </w:r>
    </w:p>
    <w:p w:rsidR="00EA6EC1" w:rsidRPr="00266B6C" w:rsidRDefault="00EA6EC1" w:rsidP="00EA6EC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sidRPr="0052340A">
        <w:rPr>
          <w:b/>
          <w:i/>
          <w:sz w:val="28"/>
          <w:szCs w:val="28"/>
        </w:rPr>
        <w:t xml:space="preserve">c) </w:t>
      </w:r>
      <w:r w:rsidRPr="00266B6C">
        <w:rPr>
          <w:b/>
          <w:i/>
          <w:sz w:val="28"/>
          <w:szCs w:val="28"/>
        </w:rPr>
        <w:t>Về doanh nghiệp môi giới bảo hiểm</w:t>
      </w:r>
    </w:p>
    <w:p w:rsidR="00664942" w:rsidRDefault="00664942" w:rsidP="008930D9">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 xml:space="preserve">- Sửa đổi, bổ sung các điều 64, 73 </w:t>
      </w:r>
      <w:proofErr w:type="gramStart"/>
      <w:r>
        <w:rPr>
          <w:sz w:val="28"/>
          <w:szCs w:val="28"/>
        </w:rPr>
        <w:t>theo</w:t>
      </w:r>
      <w:proofErr w:type="gramEnd"/>
      <w:r>
        <w:rPr>
          <w:sz w:val="28"/>
          <w:szCs w:val="28"/>
        </w:rPr>
        <w:t xml:space="preserve"> hướng thay thế cụm từ “</w:t>
      </w:r>
      <w:r w:rsidRPr="00BA02EA">
        <w:rPr>
          <w:sz w:val="28"/>
          <w:szCs w:val="28"/>
        </w:rPr>
        <w:t>giấy chứng minh nhân dân</w:t>
      </w:r>
      <w:r>
        <w:rPr>
          <w:sz w:val="28"/>
          <w:szCs w:val="28"/>
        </w:rPr>
        <w:t xml:space="preserve">” bằng “thẻ căn cước” để phù hợp với Luật Căn cước. </w:t>
      </w:r>
    </w:p>
    <w:p w:rsidR="008930D9" w:rsidRDefault="008930D9" w:rsidP="008930D9">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AF7EE8">
        <w:rPr>
          <w:sz w:val="28"/>
          <w:szCs w:val="28"/>
        </w:rPr>
        <w:t xml:space="preserve">- Bổ sung </w:t>
      </w:r>
      <w:r w:rsidR="00E549A9">
        <w:rPr>
          <w:sz w:val="28"/>
          <w:szCs w:val="28"/>
        </w:rPr>
        <w:t xml:space="preserve">Điều 70 </w:t>
      </w:r>
      <w:proofErr w:type="gramStart"/>
      <w:r w:rsidR="00E549A9">
        <w:rPr>
          <w:sz w:val="28"/>
          <w:szCs w:val="28"/>
        </w:rPr>
        <w:t>theo</w:t>
      </w:r>
      <w:proofErr w:type="gramEnd"/>
      <w:r w:rsidR="00E549A9">
        <w:rPr>
          <w:sz w:val="28"/>
          <w:szCs w:val="28"/>
        </w:rPr>
        <w:t xml:space="preserve"> hướng </w:t>
      </w:r>
      <w:r>
        <w:rPr>
          <w:sz w:val="28"/>
          <w:szCs w:val="28"/>
        </w:rPr>
        <w:t>s</w:t>
      </w:r>
      <w:r w:rsidRPr="00AF7EE8">
        <w:rPr>
          <w:sz w:val="28"/>
          <w:szCs w:val="28"/>
        </w:rPr>
        <w:t>au khi thực hiện việc chuyển nhượng, cổ phần, phần vốn góp, doanh nghiệp môi giới bảo hiểm phải đáp ứng quy định tại Điều 133 Luật Ki</w:t>
      </w:r>
      <w:r>
        <w:rPr>
          <w:sz w:val="28"/>
          <w:szCs w:val="28"/>
        </w:rPr>
        <w:t xml:space="preserve">nh doanh bảo hiểm </w:t>
      </w:r>
      <w:r w:rsidR="00E549A9">
        <w:rPr>
          <w:sz w:val="28"/>
          <w:szCs w:val="28"/>
        </w:rPr>
        <w:t>để nhằm tháo gỡ, khó khăn vướng mắc</w:t>
      </w:r>
      <w:r w:rsidRPr="00AF7EE8">
        <w:rPr>
          <w:sz w:val="28"/>
          <w:szCs w:val="28"/>
        </w:rPr>
        <w:t>.</w:t>
      </w:r>
    </w:p>
    <w:p w:rsidR="00E07E41" w:rsidRDefault="00E07E41" w:rsidP="00E07E4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 xml:space="preserve">- </w:t>
      </w:r>
      <w:r w:rsidRPr="00E07E41">
        <w:rPr>
          <w:sz w:val="28"/>
          <w:szCs w:val="28"/>
        </w:rPr>
        <w:t xml:space="preserve">Sửa đổi Điều 73 theo hướng bỏ từ “bổ nhiệm” do doanh nghiệp môi giới bảo hiểm không phải thực hiện thủ tục bổ nhiệm Chủ tịch Hội đồng quản trị (Chủ tịch hội đồng thành viên), Tổng giám đốc (Giám đốc) trước khi chính thức hoạt động. </w:t>
      </w:r>
    </w:p>
    <w:p w:rsidR="00EA6EC1" w:rsidRDefault="00EA6EC1" w:rsidP="00E07E4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4D15E5">
        <w:rPr>
          <w:sz w:val="28"/>
          <w:szCs w:val="28"/>
        </w:rPr>
        <w:t>- Sửa đổi quy định về kinh nghiệm làm việc của Giám đốc hoặc Tổng giám đốc, người đại diện theo pháp luật doanh nghiệp môi giới bảo hiểm là có ít nhất 03 năm giữ vị trí là người quản lý hoặc người kiểm soát của tổ chức hoạt động trực tiếp trong lĩnh vực</w:t>
      </w:r>
      <w:r>
        <w:rPr>
          <w:sz w:val="28"/>
          <w:szCs w:val="28"/>
        </w:rPr>
        <w:t xml:space="preserve"> bảo hiểm, tài chính, ngân hàng tại Điều 78 để</w:t>
      </w:r>
      <w:r w:rsidRPr="004D15E5">
        <w:rPr>
          <w:sz w:val="28"/>
          <w:szCs w:val="28"/>
        </w:rPr>
        <w:t xml:space="preserve"> </w:t>
      </w:r>
      <w:r>
        <w:rPr>
          <w:sz w:val="28"/>
          <w:szCs w:val="28"/>
        </w:rPr>
        <w:t xml:space="preserve">phù hợp với Luật </w:t>
      </w:r>
      <w:r w:rsidR="0070126E">
        <w:rPr>
          <w:sz w:val="28"/>
          <w:szCs w:val="28"/>
        </w:rPr>
        <w:t>số 139/2025/QH15</w:t>
      </w:r>
      <w:r w:rsidRPr="004D15E5">
        <w:rPr>
          <w:sz w:val="28"/>
          <w:szCs w:val="28"/>
        </w:rPr>
        <w:t>.</w:t>
      </w:r>
    </w:p>
    <w:p w:rsidR="00EA6EC1" w:rsidRDefault="00EA6EC1" w:rsidP="00EA6EC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Pr>
          <w:b/>
          <w:i/>
          <w:sz w:val="28"/>
          <w:szCs w:val="28"/>
        </w:rPr>
        <w:t>d</w:t>
      </w:r>
      <w:r w:rsidRPr="00266B6C">
        <w:rPr>
          <w:b/>
          <w:i/>
          <w:sz w:val="28"/>
          <w:szCs w:val="28"/>
        </w:rPr>
        <w:t xml:space="preserve">) </w:t>
      </w:r>
      <w:r>
        <w:rPr>
          <w:b/>
          <w:i/>
          <w:sz w:val="28"/>
          <w:szCs w:val="28"/>
        </w:rPr>
        <w:t>Về dịch vụ phụ trợ bảo hiểm</w:t>
      </w:r>
    </w:p>
    <w:p w:rsidR="00EA6EC1" w:rsidRPr="00CC44F8" w:rsidRDefault="00077103" w:rsidP="00EA6EC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Bãi bỏ</w:t>
      </w:r>
      <w:r w:rsidR="00EA6EC1" w:rsidRPr="00F30E0F">
        <w:rPr>
          <w:sz w:val="28"/>
          <w:szCs w:val="28"/>
        </w:rPr>
        <w:t xml:space="preserve"> điều kiện kinh doanh đối với </w:t>
      </w:r>
      <w:r w:rsidR="00EA6EC1">
        <w:rPr>
          <w:sz w:val="28"/>
          <w:szCs w:val="28"/>
        </w:rPr>
        <w:t>dịch vụ phụ trợ</w:t>
      </w:r>
      <w:r w:rsidR="00EA6EC1" w:rsidRPr="00F30E0F">
        <w:rPr>
          <w:sz w:val="28"/>
          <w:szCs w:val="28"/>
        </w:rPr>
        <w:t xml:space="preserve"> bảo hiểm tại Điều </w:t>
      </w:r>
      <w:r w:rsidR="00EA6EC1">
        <w:rPr>
          <w:sz w:val="28"/>
          <w:szCs w:val="28"/>
        </w:rPr>
        <w:t>84</w:t>
      </w:r>
      <w:r>
        <w:rPr>
          <w:sz w:val="28"/>
          <w:szCs w:val="28"/>
        </w:rPr>
        <w:t>, Điều 87; s</w:t>
      </w:r>
      <w:r w:rsidR="00EA6EC1">
        <w:rPr>
          <w:sz w:val="28"/>
          <w:szCs w:val="28"/>
        </w:rPr>
        <w:t xml:space="preserve">ửa đổi Điều 89 và Điều 90 để bảo </w:t>
      </w:r>
      <w:r w:rsidR="0070126E">
        <w:rPr>
          <w:sz w:val="28"/>
          <w:szCs w:val="28"/>
        </w:rPr>
        <w:t>đảm phù hợp với Luật số 139/2025/QH15 và thống</w:t>
      </w:r>
      <w:r w:rsidR="00EA6EC1">
        <w:rPr>
          <w:sz w:val="28"/>
          <w:szCs w:val="28"/>
        </w:rPr>
        <w:t xml:space="preserve"> nhất với Luật Đầu tư </w:t>
      </w:r>
      <w:r w:rsidR="0070126E">
        <w:rPr>
          <w:sz w:val="28"/>
          <w:szCs w:val="28"/>
        </w:rPr>
        <w:t>số 143/2025/QH15</w:t>
      </w:r>
      <w:r w:rsidR="00EA6EC1">
        <w:rPr>
          <w:sz w:val="28"/>
          <w:szCs w:val="28"/>
        </w:rPr>
        <w:t xml:space="preserve"> đã bỏ dịch vụ phụ trợ bảo hiểm ra khỏi ngành nghề kinh doanh có điều kiện.</w:t>
      </w:r>
    </w:p>
    <w:p w:rsidR="00EA6EC1" w:rsidRPr="0060139D" w:rsidRDefault="00077103" w:rsidP="00EA6EC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Pr>
          <w:b/>
          <w:i/>
          <w:sz w:val="28"/>
          <w:szCs w:val="28"/>
        </w:rPr>
        <w:t>đ</w:t>
      </w:r>
      <w:r w:rsidR="00EA6EC1" w:rsidRPr="0060139D">
        <w:rPr>
          <w:b/>
          <w:i/>
          <w:sz w:val="28"/>
          <w:szCs w:val="28"/>
        </w:rPr>
        <w:t xml:space="preserve">) Về </w:t>
      </w:r>
      <w:r w:rsidR="00EA6EC1">
        <w:rPr>
          <w:b/>
          <w:i/>
          <w:sz w:val="28"/>
          <w:szCs w:val="28"/>
        </w:rPr>
        <w:t>phối hợp quản lý, giám sát, kiểm tra chuyên ngành hoạt động kinh doanh bảo hiểm</w:t>
      </w:r>
    </w:p>
    <w:p w:rsidR="00C45552" w:rsidRPr="00C45552" w:rsidRDefault="00C45552" w:rsidP="00C45552">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C45552">
        <w:rPr>
          <w:sz w:val="28"/>
          <w:szCs w:val="28"/>
        </w:rPr>
        <w:t>Thay thế cụm từ “thanh tra” bằng cụm từ “kiểm tra chuyên ngành” tại tên Chương V, tên Điều 92 và khoản 1 Điều 92, bỏ cụm từ “thanh tra” tại khoản 2 Điều 92 để phù hợp với Luật số 139/2025/QH15 và Luật Thanh tra.</w:t>
      </w:r>
    </w:p>
    <w:p w:rsidR="00664942" w:rsidRDefault="00077103" w:rsidP="00EA6EC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Pr>
          <w:b/>
          <w:i/>
          <w:sz w:val="28"/>
          <w:szCs w:val="28"/>
        </w:rPr>
        <w:t>e</w:t>
      </w:r>
      <w:r w:rsidR="00EA6EC1" w:rsidRPr="00E1477E">
        <w:rPr>
          <w:b/>
          <w:i/>
          <w:sz w:val="28"/>
          <w:szCs w:val="28"/>
        </w:rPr>
        <w:t xml:space="preserve">) </w:t>
      </w:r>
      <w:r w:rsidR="00664942">
        <w:rPr>
          <w:b/>
          <w:i/>
          <w:sz w:val="28"/>
          <w:szCs w:val="28"/>
        </w:rPr>
        <w:t>Về quỹ bảo vệ người được bảo hiểm</w:t>
      </w:r>
    </w:p>
    <w:p w:rsidR="00664942" w:rsidRDefault="00664942" w:rsidP="00664942">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 xml:space="preserve">Sửa đổi, bổ sung </w:t>
      </w:r>
      <w:r w:rsidR="00464DB7">
        <w:rPr>
          <w:sz w:val="28"/>
          <w:szCs w:val="28"/>
        </w:rPr>
        <w:t>Đ</w:t>
      </w:r>
      <w:r>
        <w:rPr>
          <w:sz w:val="28"/>
          <w:szCs w:val="28"/>
        </w:rPr>
        <w:t xml:space="preserve">iều 96 </w:t>
      </w:r>
      <w:proofErr w:type="gramStart"/>
      <w:r>
        <w:rPr>
          <w:sz w:val="28"/>
          <w:szCs w:val="28"/>
        </w:rPr>
        <w:t>theo</w:t>
      </w:r>
      <w:proofErr w:type="gramEnd"/>
      <w:r>
        <w:rPr>
          <w:sz w:val="28"/>
          <w:szCs w:val="28"/>
        </w:rPr>
        <w:t xml:space="preserve"> hướng thay thế cụm từ “</w:t>
      </w:r>
      <w:r w:rsidRPr="00BA02EA">
        <w:rPr>
          <w:sz w:val="28"/>
          <w:szCs w:val="28"/>
        </w:rPr>
        <w:t>giấy chứng minh nhân dân</w:t>
      </w:r>
      <w:r>
        <w:rPr>
          <w:sz w:val="28"/>
          <w:szCs w:val="28"/>
        </w:rPr>
        <w:t xml:space="preserve">” bằng “thẻ căn cước” để phù hợp với Luật Căn cước. </w:t>
      </w:r>
    </w:p>
    <w:p w:rsidR="00EA6EC1" w:rsidRPr="00E1477E" w:rsidRDefault="00077103" w:rsidP="00EA6EC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Pr>
          <w:b/>
          <w:i/>
          <w:sz w:val="28"/>
          <w:szCs w:val="28"/>
        </w:rPr>
        <w:t>g</w:t>
      </w:r>
      <w:r w:rsidR="00664942">
        <w:rPr>
          <w:b/>
          <w:i/>
          <w:sz w:val="28"/>
          <w:szCs w:val="28"/>
        </w:rPr>
        <w:t xml:space="preserve">) </w:t>
      </w:r>
      <w:r w:rsidR="00EA6EC1" w:rsidRPr="00E1477E">
        <w:rPr>
          <w:b/>
          <w:i/>
          <w:sz w:val="28"/>
          <w:szCs w:val="28"/>
        </w:rPr>
        <w:t>Về đặc điểm nghiệp vụ, quyền lợi bảo hiểm của bảo hiểm liên kết đầu tư</w:t>
      </w:r>
    </w:p>
    <w:p w:rsidR="00EA6EC1" w:rsidRDefault="00EA6EC1" w:rsidP="00EA6EC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7112CE">
        <w:rPr>
          <w:sz w:val="28"/>
          <w:szCs w:val="28"/>
        </w:rPr>
        <w:t xml:space="preserve">Sửa đổi điểm a khoản 2 Điều 102 về </w:t>
      </w:r>
      <w:r>
        <w:rPr>
          <w:sz w:val="28"/>
          <w:szCs w:val="28"/>
        </w:rPr>
        <w:t>q</w:t>
      </w:r>
      <w:r w:rsidRPr="007112CE">
        <w:rPr>
          <w:sz w:val="28"/>
          <w:szCs w:val="28"/>
        </w:rPr>
        <w:t xml:space="preserve">uyền lợi của hợp đồng bảo hiểm liên kết đầu tư </w:t>
      </w:r>
      <w:proofErr w:type="gramStart"/>
      <w:r w:rsidRPr="007112CE">
        <w:rPr>
          <w:sz w:val="28"/>
          <w:szCs w:val="28"/>
        </w:rPr>
        <w:t>theo</w:t>
      </w:r>
      <w:proofErr w:type="gramEnd"/>
      <w:r w:rsidRPr="007112CE">
        <w:rPr>
          <w:sz w:val="28"/>
          <w:szCs w:val="28"/>
        </w:rPr>
        <w:t xml:space="preserve"> hướng có thể bao gồm quyền lợi thương tật toàn bộ vĩnh viễn</w:t>
      </w:r>
      <w:r w:rsidR="00BC2815">
        <w:rPr>
          <w:sz w:val="28"/>
          <w:szCs w:val="28"/>
        </w:rPr>
        <w:t xml:space="preserve"> để tháo gỡ khó khăn, vướng mắc cho doanh nghiệp bảo hiểm</w:t>
      </w:r>
      <w:r>
        <w:rPr>
          <w:sz w:val="28"/>
          <w:szCs w:val="28"/>
        </w:rPr>
        <w:t>.</w:t>
      </w:r>
    </w:p>
    <w:p w:rsidR="004F0EDC" w:rsidRPr="00C6706A" w:rsidRDefault="004F0EDC" w:rsidP="00EA6EC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sidRPr="00C6706A">
        <w:rPr>
          <w:b/>
          <w:i/>
          <w:sz w:val="28"/>
          <w:szCs w:val="28"/>
        </w:rPr>
        <w:t>h) Về hiệu lực thi hành</w:t>
      </w:r>
    </w:p>
    <w:p w:rsidR="004F0EDC" w:rsidRDefault="004F0EDC" w:rsidP="00EA6EC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Pr>
          <w:sz w:val="28"/>
          <w:szCs w:val="28"/>
        </w:rPr>
        <w:t>Sửa đổi điểm a khoản 4 Điều 122 về hiệu lực thi hành theo hướng c</w:t>
      </w:r>
      <w:r w:rsidRPr="004F0EDC">
        <w:rPr>
          <w:sz w:val="28"/>
          <w:szCs w:val="28"/>
        </w:rPr>
        <w:t xml:space="preserve">ác </w:t>
      </w:r>
      <w:r>
        <w:rPr>
          <w:sz w:val="28"/>
          <w:szCs w:val="28"/>
        </w:rPr>
        <w:t>điều 10, 61, 62</w:t>
      </w:r>
      <w:r w:rsidRPr="004F0EDC">
        <w:rPr>
          <w:sz w:val="28"/>
          <w:szCs w:val="28"/>
        </w:rPr>
        <w:t xml:space="preserve"> của Nghị định số 73/2016/NĐ-CP có hiệu lực đến hết ngày 31 tháng 12 năm 2027</w:t>
      </w:r>
      <w:r w:rsidR="00116101">
        <w:rPr>
          <w:sz w:val="28"/>
          <w:szCs w:val="28"/>
        </w:rPr>
        <w:t>; c</w:t>
      </w:r>
      <w:r w:rsidRPr="004F0EDC">
        <w:rPr>
          <w:sz w:val="28"/>
          <w:szCs w:val="28"/>
        </w:rPr>
        <w:t xml:space="preserve">ác điều 63, 64, 65, 66, 67 của Nghị định số 73/2016/NĐ-CP có hiệu lực đến </w:t>
      </w:r>
      <w:r w:rsidR="00DF431D">
        <w:rPr>
          <w:sz w:val="28"/>
          <w:szCs w:val="28"/>
        </w:rPr>
        <w:t>hết ngày 31 tháng 12 năm 2030 để bảo đảm thống nhất, đồng bộ với quy định tại khoản 14 Điều 1 Luật số 139/2025/QH15.</w:t>
      </w:r>
    </w:p>
    <w:p w:rsidR="00AC75B2" w:rsidRDefault="00AC75B2"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bCs/>
          <w:sz w:val="28"/>
          <w:szCs w:val="28"/>
        </w:rPr>
      </w:pPr>
      <w:r>
        <w:rPr>
          <w:b/>
          <w:bCs/>
          <w:sz w:val="28"/>
          <w:szCs w:val="28"/>
        </w:rPr>
        <w:t>V. Ý KIẾN CỦA CÁC BỘ, NGÀNH VÀ TIẾP THU, GIẢI TRÌNH CỦA BỘ TÀI CHÍNH</w:t>
      </w:r>
    </w:p>
    <w:p w:rsidR="00513A45" w:rsidRDefault="00A068A2" w:rsidP="00FD784F">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Cs/>
          <w:sz w:val="28"/>
          <w:szCs w:val="28"/>
        </w:rPr>
      </w:pPr>
      <w:r w:rsidRPr="00A068A2">
        <w:rPr>
          <w:bCs/>
          <w:sz w:val="28"/>
          <w:szCs w:val="28"/>
        </w:rPr>
        <w:t>Tính đến ngày 2</w:t>
      </w:r>
      <w:r w:rsidR="00C73864">
        <w:rPr>
          <w:bCs/>
          <w:sz w:val="28"/>
          <w:szCs w:val="28"/>
        </w:rPr>
        <w:t>8</w:t>
      </w:r>
      <w:r w:rsidRPr="00A068A2">
        <w:rPr>
          <w:bCs/>
          <w:sz w:val="28"/>
          <w:szCs w:val="28"/>
        </w:rPr>
        <w:t xml:space="preserve">/01/2026, </w:t>
      </w:r>
      <w:r w:rsidR="008126E6">
        <w:rPr>
          <w:bCs/>
          <w:sz w:val="28"/>
          <w:szCs w:val="28"/>
        </w:rPr>
        <w:t>Bộ Tài chính</w:t>
      </w:r>
      <w:r w:rsidRPr="00A068A2">
        <w:rPr>
          <w:bCs/>
          <w:sz w:val="28"/>
          <w:szCs w:val="28"/>
        </w:rPr>
        <w:t xml:space="preserve"> đã nhận được ý kiến của 3</w:t>
      </w:r>
      <w:r w:rsidR="00C73864">
        <w:rPr>
          <w:bCs/>
          <w:sz w:val="28"/>
          <w:szCs w:val="28"/>
        </w:rPr>
        <w:t>8</w:t>
      </w:r>
      <w:r w:rsidRPr="00A068A2">
        <w:rPr>
          <w:bCs/>
          <w:sz w:val="28"/>
          <w:szCs w:val="28"/>
        </w:rPr>
        <w:t xml:space="preserve"> đơn vị</w:t>
      </w:r>
      <w:r w:rsidR="008126E6">
        <w:rPr>
          <w:bCs/>
          <w:sz w:val="28"/>
          <w:szCs w:val="28"/>
        </w:rPr>
        <w:t xml:space="preserve"> (</w:t>
      </w:r>
      <w:r w:rsidR="00C73864">
        <w:rPr>
          <w:bCs/>
          <w:sz w:val="28"/>
          <w:szCs w:val="28"/>
        </w:rPr>
        <w:t>6</w:t>
      </w:r>
      <w:r w:rsidR="008126E6">
        <w:rPr>
          <w:bCs/>
          <w:sz w:val="28"/>
          <w:szCs w:val="28"/>
        </w:rPr>
        <w:t xml:space="preserve"> Bộ, ngành và 29 </w:t>
      </w:r>
      <w:r w:rsidR="00FD784F" w:rsidRPr="00FD784F">
        <w:rPr>
          <w:bCs/>
          <w:sz w:val="28"/>
          <w:szCs w:val="28"/>
        </w:rPr>
        <w:t>doanh nghiệp bảo hiểm, tái bảo hiểm, doanh nghiệp môi giới bảo hiểm, Hiệp hội bảo hiểm và 2 văn phòng đại diện</w:t>
      </w:r>
      <w:r w:rsidR="00FD784F">
        <w:rPr>
          <w:bCs/>
          <w:sz w:val="28"/>
          <w:szCs w:val="28"/>
        </w:rPr>
        <w:t>)</w:t>
      </w:r>
      <w:r w:rsidR="00FD784F" w:rsidRPr="00FD784F">
        <w:rPr>
          <w:bCs/>
          <w:sz w:val="28"/>
          <w:szCs w:val="28"/>
        </w:rPr>
        <w:t>.</w:t>
      </w:r>
      <w:r w:rsidR="00FD784F">
        <w:rPr>
          <w:bCs/>
          <w:sz w:val="28"/>
          <w:szCs w:val="28"/>
        </w:rPr>
        <w:t xml:space="preserve"> T</w:t>
      </w:r>
      <w:r w:rsidRPr="00A068A2">
        <w:rPr>
          <w:bCs/>
          <w:sz w:val="28"/>
          <w:szCs w:val="28"/>
        </w:rPr>
        <w:t xml:space="preserve">rong đó có 6 đơn vị </w:t>
      </w:r>
      <w:r w:rsidR="00FD784F">
        <w:rPr>
          <w:bCs/>
          <w:sz w:val="28"/>
          <w:szCs w:val="28"/>
        </w:rPr>
        <w:t xml:space="preserve">có ý kiến </w:t>
      </w:r>
      <w:r w:rsidRPr="00A068A2">
        <w:rPr>
          <w:bCs/>
          <w:sz w:val="28"/>
          <w:szCs w:val="28"/>
        </w:rPr>
        <w:t>nhất trí và 3</w:t>
      </w:r>
      <w:r w:rsidR="00C73864">
        <w:rPr>
          <w:bCs/>
          <w:sz w:val="28"/>
          <w:szCs w:val="28"/>
        </w:rPr>
        <w:t>2</w:t>
      </w:r>
      <w:r w:rsidRPr="00A068A2">
        <w:rPr>
          <w:bCs/>
          <w:sz w:val="28"/>
          <w:szCs w:val="28"/>
        </w:rPr>
        <w:t xml:space="preserve"> đơn vị có kiến. </w:t>
      </w:r>
      <w:proofErr w:type="gramStart"/>
      <w:r w:rsidR="00FD784F" w:rsidRPr="00FD784F">
        <w:rPr>
          <w:bCs/>
          <w:sz w:val="28"/>
          <w:szCs w:val="28"/>
        </w:rPr>
        <w:t>Theo đó, các đơn vị cơ bản nhất trí về sự cần thiết và các nội dung dự kiến sửa dự thảo Nghị định.</w:t>
      </w:r>
      <w:proofErr w:type="gramEnd"/>
      <w:r w:rsidR="00FD784F" w:rsidRPr="00FD784F">
        <w:rPr>
          <w:bCs/>
          <w:sz w:val="28"/>
          <w:szCs w:val="28"/>
        </w:rPr>
        <w:t xml:space="preserve"> Các ý kiến còn lại có tham gia thêm một số nội dung cụ thể đã</w:t>
      </w:r>
      <w:r w:rsidR="00FD784F">
        <w:rPr>
          <w:bCs/>
          <w:sz w:val="28"/>
          <w:szCs w:val="28"/>
        </w:rPr>
        <w:t xml:space="preserve"> Bộ Tài chính</w:t>
      </w:r>
      <w:r w:rsidR="00FD784F" w:rsidRPr="00FD784F">
        <w:rPr>
          <w:bCs/>
          <w:sz w:val="28"/>
          <w:szCs w:val="28"/>
        </w:rPr>
        <w:t xml:space="preserve"> được giải trình, tiếp </w:t>
      </w:r>
      <w:proofErr w:type="gramStart"/>
      <w:r w:rsidR="00FD784F" w:rsidRPr="00FD784F">
        <w:rPr>
          <w:bCs/>
          <w:sz w:val="28"/>
          <w:szCs w:val="28"/>
        </w:rPr>
        <w:t>thu</w:t>
      </w:r>
      <w:proofErr w:type="gramEnd"/>
      <w:r w:rsidR="00FD784F" w:rsidRPr="00FD784F">
        <w:rPr>
          <w:bCs/>
          <w:sz w:val="28"/>
          <w:szCs w:val="28"/>
        </w:rPr>
        <w:t xml:space="preserve"> đầy đủ</w:t>
      </w:r>
      <w:r w:rsidR="00FD784F">
        <w:rPr>
          <w:bCs/>
          <w:sz w:val="28"/>
          <w:szCs w:val="28"/>
        </w:rPr>
        <w:t xml:space="preserve"> tại Bản tổng hợp ý kiến góp ý (</w:t>
      </w:r>
      <w:r w:rsidR="00FD784F" w:rsidRPr="00FD784F">
        <w:rPr>
          <w:bCs/>
          <w:i/>
          <w:sz w:val="28"/>
          <w:szCs w:val="28"/>
        </w:rPr>
        <w:t>trình kèm</w:t>
      </w:r>
      <w:r w:rsidR="00FD784F">
        <w:rPr>
          <w:bCs/>
          <w:sz w:val="28"/>
          <w:szCs w:val="28"/>
        </w:rPr>
        <w:t>)</w:t>
      </w:r>
      <w:r w:rsidR="00FD784F" w:rsidRPr="00FD784F">
        <w:rPr>
          <w:bCs/>
          <w:sz w:val="28"/>
          <w:szCs w:val="28"/>
        </w:rPr>
        <w:t xml:space="preserve">. </w:t>
      </w:r>
    </w:p>
    <w:p w:rsidR="00C001C8" w:rsidRPr="006805F9" w:rsidRDefault="00C001C8"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bCs/>
          <w:sz w:val="28"/>
          <w:szCs w:val="28"/>
        </w:rPr>
      </w:pPr>
      <w:r w:rsidRPr="006805F9">
        <w:rPr>
          <w:b/>
          <w:bCs/>
          <w:sz w:val="28"/>
          <w:szCs w:val="28"/>
        </w:rPr>
        <w:t>VI. Ý KIẾN</w:t>
      </w:r>
      <w:r w:rsidR="00AC75B2">
        <w:rPr>
          <w:b/>
          <w:bCs/>
          <w:sz w:val="28"/>
          <w:szCs w:val="28"/>
        </w:rPr>
        <w:t xml:space="preserve"> THẨM ĐỊNH</w:t>
      </w:r>
      <w:r w:rsidRPr="006805F9">
        <w:rPr>
          <w:b/>
          <w:bCs/>
          <w:sz w:val="28"/>
          <w:szCs w:val="28"/>
        </w:rPr>
        <w:t xml:space="preserve"> CỦA BỘ TƯ PHÁP</w:t>
      </w:r>
      <w:r w:rsidR="008B1EDC">
        <w:rPr>
          <w:b/>
          <w:bCs/>
          <w:sz w:val="28"/>
          <w:szCs w:val="28"/>
        </w:rPr>
        <w:t xml:space="preserve"> VÀ TIẾP THU, GIẢI TRÌNH CỦA BỘ TÀI CHÍNH</w:t>
      </w:r>
    </w:p>
    <w:p w:rsidR="00AC75B2" w:rsidRPr="00AC75B2" w:rsidRDefault="00AC75B2" w:rsidP="00AC75B2">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bCs/>
          <w:sz w:val="28"/>
          <w:szCs w:val="28"/>
        </w:rPr>
      </w:pPr>
      <w:r w:rsidRPr="00AC75B2">
        <w:rPr>
          <w:b/>
          <w:bCs/>
          <w:sz w:val="28"/>
          <w:szCs w:val="28"/>
        </w:rPr>
        <w:t>V</w:t>
      </w:r>
      <w:r w:rsidR="008B1EDC">
        <w:rPr>
          <w:b/>
          <w:bCs/>
          <w:sz w:val="28"/>
          <w:szCs w:val="28"/>
        </w:rPr>
        <w:t>II</w:t>
      </w:r>
      <w:r w:rsidRPr="00AC75B2">
        <w:rPr>
          <w:b/>
          <w:bCs/>
          <w:sz w:val="28"/>
          <w:szCs w:val="28"/>
        </w:rPr>
        <w:t>. NHỮNG NỘI DUNG BỔ SUNG MỚI SO VỚI DỰ THẢO VĂN BẢN GỬI THẨM ĐỊNH (NẾU CÓ)*</w:t>
      </w:r>
    </w:p>
    <w:p w:rsidR="00AC75B2" w:rsidRDefault="00AC75B2" w:rsidP="00AC75B2">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bCs/>
          <w:sz w:val="28"/>
          <w:szCs w:val="28"/>
        </w:rPr>
      </w:pPr>
      <w:r w:rsidRPr="00AC75B2">
        <w:rPr>
          <w:b/>
          <w:bCs/>
          <w:sz w:val="28"/>
          <w:szCs w:val="28"/>
        </w:rPr>
        <w:t>VI</w:t>
      </w:r>
      <w:r w:rsidR="008B1EDC">
        <w:rPr>
          <w:b/>
          <w:bCs/>
          <w:sz w:val="28"/>
          <w:szCs w:val="28"/>
        </w:rPr>
        <w:t>II</w:t>
      </w:r>
      <w:r w:rsidRPr="00AC75B2">
        <w:rPr>
          <w:b/>
          <w:bCs/>
          <w:sz w:val="28"/>
          <w:szCs w:val="28"/>
        </w:rPr>
        <w:t>. DỰ KIẾN NGUỒN LỰC, ĐIỀU KIỆN BẢO ĐẢM CHO VIỆC THI HÀNH VĂN BẢN VÀ THỜI GIAN TRÌNH THÔNG QUA/BAN HÀNH</w:t>
      </w:r>
    </w:p>
    <w:p w:rsidR="00643B8D" w:rsidRPr="00643B8D" w:rsidRDefault="00643B8D" w:rsidP="00643B8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Cs/>
          <w:sz w:val="28"/>
          <w:szCs w:val="28"/>
        </w:rPr>
      </w:pPr>
      <w:r w:rsidRPr="00643B8D">
        <w:rPr>
          <w:bCs/>
          <w:sz w:val="28"/>
          <w:szCs w:val="28"/>
        </w:rPr>
        <w:t xml:space="preserve">Về nguồn nhân lực: Việc thực hiện </w:t>
      </w:r>
      <w:r w:rsidR="00493705">
        <w:rPr>
          <w:bCs/>
          <w:sz w:val="28"/>
          <w:szCs w:val="28"/>
        </w:rPr>
        <w:t>dự thảo Nghị định</w:t>
      </w:r>
      <w:r w:rsidRPr="00643B8D">
        <w:rPr>
          <w:bCs/>
          <w:sz w:val="28"/>
          <w:szCs w:val="28"/>
        </w:rPr>
        <w:t xml:space="preserve"> không làm phát sinh thêm nhân lực mới của các bộ, cơ quan ngang bộ, cơ quan thuộc Chính phủ, Ủy ban nhân dân các tỉnh, thành phố trực thuộc trung ương. Việc thực hiện </w:t>
      </w:r>
      <w:r>
        <w:rPr>
          <w:bCs/>
          <w:sz w:val="28"/>
          <w:szCs w:val="28"/>
        </w:rPr>
        <w:t>các quy định tại dự thảo Luật</w:t>
      </w:r>
      <w:r w:rsidRPr="00643B8D">
        <w:rPr>
          <w:bCs/>
          <w:sz w:val="28"/>
          <w:szCs w:val="28"/>
        </w:rPr>
        <w:t xml:space="preserve"> bảo đảm không tăng tổ chức, biên chế theo đúng yêu cầu của Nghị quyết số 39-NQ/TW ngày 17/4/2015 của Bộ Chính trị về tinh giản biên chế và cơ cấu lại đội ngũ cán bộ công chức, viên chức và Nghị quyết số 18-NQ/TW ngày 25/10/2017.</w:t>
      </w:r>
    </w:p>
    <w:p w:rsidR="00643B8D" w:rsidRPr="00643B8D" w:rsidRDefault="00643B8D" w:rsidP="00643B8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Cs/>
          <w:sz w:val="28"/>
          <w:szCs w:val="28"/>
        </w:rPr>
      </w:pPr>
      <w:r w:rsidRPr="00643B8D">
        <w:rPr>
          <w:bCs/>
          <w:sz w:val="28"/>
          <w:szCs w:val="28"/>
        </w:rPr>
        <w:t xml:space="preserve">- Về kinh phí thực hiện: Kinh phí bảo đảm tổ chức thi hành </w:t>
      </w:r>
      <w:r w:rsidR="00493705">
        <w:rPr>
          <w:bCs/>
          <w:sz w:val="28"/>
          <w:szCs w:val="28"/>
        </w:rPr>
        <w:t>dự thảo Nghị định</w:t>
      </w:r>
      <w:r w:rsidRPr="00643B8D">
        <w:rPr>
          <w:bCs/>
          <w:sz w:val="28"/>
          <w:szCs w:val="28"/>
        </w:rPr>
        <w:t xml:space="preserve"> sau</w:t>
      </w:r>
      <w:r w:rsidR="00493705">
        <w:rPr>
          <w:bCs/>
          <w:sz w:val="28"/>
          <w:szCs w:val="28"/>
        </w:rPr>
        <w:t xml:space="preserve"> khi được ban hành bao gồm: (</w:t>
      </w:r>
      <w:r w:rsidR="00DC074A">
        <w:rPr>
          <w:bCs/>
          <w:sz w:val="28"/>
          <w:szCs w:val="28"/>
        </w:rPr>
        <w:t xml:space="preserve">i) </w:t>
      </w:r>
      <w:r w:rsidRPr="00643B8D">
        <w:rPr>
          <w:bCs/>
          <w:sz w:val="28"/>
          <w:szCs w:val="28"/>
        </w:rPr>
        <w:t>Kinh phí cho tổ chức p</w:t>
      </w:r>
      <w:r w:rsidR="00DC074A">
        <w:rPr>
          <w:bCs/>
          <w:sz w:val="28"/>
          <w:szCs w:val="28"/>
        </w:rPr>
        <w:t>hổ biến, tuyên truyền Nghị định và</w:t>
      </w:r>
      <w:r w:rsidRPr="00643B8D">
        <w:rPr>
          <w:bCs/>
          <w:sz w:val="28"/>
          <w:szCs w:val="28"/>
        </w:rPr>
        <w:t xml:space="preserve"> (</w:t>
      </w:r>
      <w:r w:rsidR="00493705">
        <w:rPr>
          <w:bCs/>
          <w:sz w:val="28"/>
          <w:szCs w:val="28"/>
        </w:rPr>
        <w:t>i</w:t>
      </w:r>
      <w:r w:rsidR="00DC074A">
        <w:rPr>
          <w:bCs/>
          <w:sz w:val="28"/>
          <w:szCs w:val="28"/>
        </w:rPr>
        <w:t>i</w:t>
      </w:r>
      <w:r w:rsidRPr="00643B8D">
        <w:rPr>
          <w:bCs/>
          <w:sz w:val="28"/>
          <w:szCs w:val="28"/>
        </w:rPr>
        <w:t>) Kinh phí tổ chức</w:t>
      </w:r>
      <w:r w:rsidR="00DC074A">
        <w:rPr>
          <w:bCs/>
          <w:sz w:val="28"/>
          <w:szCs w:val="28"/>
        </w:rPr>
        <w:t xml:space="preserve"> </w:t>
      </w:r>
      <w:r w:rsidRPr="00643B8D">
        <w:rPr>
          <w:bCs/>
          <w:sz w:val="28"/>
          <w:szCs w:val="28"/>
        </w:rPr>
        <w:t xml:space="preserve">kiểm tra, giám sát tình hình thi hành </w:t>
      </w:r>
      <w:r w:rsidR="00493705">
        <w:rPr>
          <w:bCs/>
          <w:sz w:val="28"/>
          <w:szCs w:val="28"/>
        </w:rPr>
        <w:t>Nghị định.</w:t>
      </w:r>
      <w:r w:rsidRPr="00643B8D">
        <w:rPr>
          <w:bCs/>
          <w:sz w:val="28"/>
          <w:szCs w:val="28"/>
        </w:rPr>
        <w:t xml:space="preserve"> </w:t>
      </w:r>
      <w:proofErr w:type="gramStart"/>
      <w:r w:rsidRPr="00643B8D">
        <w:rPr>
          <w:bCs/>
          <w:sz w:val="28"/>
          <w:szCs w:val="28"/>
        </w:rPr>
        <w:t xml:space="preserve">Các khoản kinh phí </w:t>
      </w:r>
      <w:r w:rsidR="00DC074A">
        <w:rPr>
          <w:bCs/>
          <w:sz w:val="28"/>
          <w:szCs w:val="28"/>
        </w:rPr>
        <w:t>này</w:t>
      </w:r>
      <w:r w:rsidRPr="00643B8D">
        <w:rPr>
          <w:bCs/>
          <w:sz w:val="28"/>
          <w:szCs w:val="28"/>
        </w:rPr>
        <w:t xml:space="preserve"> không phát sinh đáng kể so với các năm trước vì đây là các công việc quản lý nhà nước thường xuyên.</w:t>
      </w:r>
      <w:proofErr w:type="gramEnd"/>
    </w:p>
    <w:p w:rsidR="006B728E" w:rsidRPr="006805F9" w:rsidRDefault="00AC75B2" w:rsidP="00AC75B2">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bCs/>
          <w:sz w:val="28"/>
          <w:szCs w:val="28"/>
        </w:rPr>
      </w:pPr>
      <w:r w:rsidRPr="00AC75B2">
        <w:rPr>
          <w:b/>
          <w:bCs/>
          <w:sz w:val="28"/>
          <w:szCs w:val="28"/>
        </w:rPr>
        <w:t>I</w:t>
      </w:r>
      <w:r w:rsidR="008B1EDC">
        <w:rPr>
          <w:b/>
          <w:bCs/>
          <w:sz w:val="28"/>
          <w:szCs w:val="28"/>
        </w:rPr>
        <w:t>X</w:t>
      </w:r>
      <w:r w:rsidRPr="00AC75B2">
        <w:rPr>
          <w:b/>
          <w:bCs/>
          <w:sz w:val="28"/>
          <w:szCs w:val="28"/>
        </w:rPr>
        <w:t>. NHỮNG VẤN ĐỀ XIN Ý KIẾN (NẾU CÓ)</w:t>
      </w:r>
    </w:p>
    <w:p w:rsidR="00874AE7" w:rsidRPr="006805F9" w:rsidRDefault="00FE66A5"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bCs/>
          <w:sz w:val="28"/>
          <w:szCs w:val="28"/>
        </w:rPr>
      </w:pPr>
      <w:r>
        <w:rPr>
          <w:b/>
          <w:bCs/>
          <w:sz w:val="28"/>
          <w:szCs w:val="28"/>
        </w:rPr>
        <w:t>X</w:t>
      </w:r>
      <w:r w:rsidR="00EC34F0" w:rsidRPr="006805F9">
        <w:rPr>
          <w:b/>
          <w:bCs/>
          <w:sz w:val="28"/>
          <w:szCs w:val="28"/>
        </w:rPr>
        <w:t>. ĐỀ XUẤT, KIẾN NGHỊ</w:t>
      </w:r>
    </w:p>
    <w:p w:rsidR="00874AE7" w:rsidRDefault="00EC34F0"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4155D1">
        <w:rPr>
          <w:sz w:val="28"/>
          <w:szCs w:val="28"/>
        </w:rPr>
        <w:t>Bộ Tư pháp cho ý kiến</w:t>
      </w:r>
      <w:r w:rsidR="00956E52">
        <w:rPr>
          <w:sz w:val="28"/>
          <w:szCs w:val="28"/>
        </w:rPr>
        <w:t xml:space="preserve"> thẩm định</w:t>
      </w:r>
      <w:r w:rsidRPr="004155D1">
        <w:rPr>
          <w:sz w:val="28"/>
          <w:szCs w:val="28"/>
        </w:rPr>
        <w:t xml:space="preserve"> về </w:t>
      </w:r>
      <w:r w:rsidR="00EC07CA">
        <w:rPr>
          <w:sz w:val="28"/>
          <w:szCs w:val="28"/>
        </w:rPr>
        <w:t xml:space="preserve">dự thảo </w:t>
      </w:r>
      <w:r w:rsidR="00493705">
        <w:rPr>
          <w:sz w:val="28"/>
          <w:szCs w:val="28"/>
        </w:rPr>
        <w:t>Nghị định</w:t>
      </w:r>
      <w:r w:rsidR="00EC07CA">
        <w:rPr>
          <w:sz w:val="28"/>
          <w:szCs w:val="28"/>
        </w:rPr>
        <w:t xml:space="preserve"> tại công văn số …. </w:t>
      </w:r>
      <w:proofErr w:type="gramStart"/>
      <w:r w:rsidR="00EC07CA">
        <w:rPr>
          <w:sz w:val="28"/>
          <w:szCs w:val="28"/>
        </w:rPr>
        <w:t>ngày</w:t>
      </w:r>
      <w:proofErr w:type="gramEnd"/>
      <w:r w:rsidR="00EC07CA">
        <w:rPr>
          <w:sz w:val="28"/>
          <w:szCs w:val="28"/>
        </w:rPr>
        <w:t xml:space="preserve">….. Trên cơ sở tiếp </w:t>
      </w:r>
      <w:proofErr w:type="gramStart"/>
      <w:r w:rsidR="00EC07CA">
        <w:rPr>
          <w:sz w:val="28"/>
          <w:szCs w:val="28"/>
        </w:rPr>
        <w:t>thu</w:t>
      </w:r>
      <w:proofErr w:type="gramEnd"/>
      <w:r w:rsidR="00EC07CA">
        <w:rPr>
          <w:sz w:val="28"/>
          <w:szCs w:val="28"/>
        </w:rPr>
        <w:t>, giải trình ý kiến thẩm định của Bộ Tư pháp, Bộ Tài chính xin báo cáo Chính phủ như sau</w:t>
      </w:r>
      <w:r w:rsidR="00D80B3D" w:rsidRPr="004155D1">
        <w:rPr>
          <w:sz w:val="28"/>
          <w:szCs w:val="28"/>
        </w:rPr>
        <w:t>:</w:t>
      </w:r>
      <w:r w:rsidRPr="004155D1">
        <w:rPr>
          <w:sz w:val="28"/>
          <w:szCs w:val="28"/>
        </w:rPr>
        <w:t xml:space="preserve"> </w:t>
      </w:r>
    </w:p>
    <w:p w:rsidR="00EC07CA" w:rsidRPr="004155D1" w:rsidRDefault="00EC07CA"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Cs/>
          <w:sz w:val="28"/>
          <w:szCs w:val="28"/>
        </w:rPr>
      </w:pPr>
      <w:r>
        <w:rPr>
          <w:sz w:val="28"/>
          <w:szCs w:val="28"/>
        </w:rPr>
        <w:t>….</w:t>
      </w:r>
    </w:p>
    <w:p w:rsidR="00874AE7" w:rsidRPr="006805F9" w:rsidRDefault="00EC34F0" w:rsidP="002B610B">
      <w:pPr>
        <w:widowControl w:val="0"/>
        <w:pBdr>
          <w:top w:val="dotted" w:sz="4" w:space="0" w:color="FFFFFF"/>
          <w:left w:val="dotted" w:sz="4" w:space="0" w:color="FFFFFF"/>
          <w:bottom w:val="dotted" w:sz="4" w:space="31" w:color="FFFFFF"/>
          <w:right w:val="dotted" w:sz="4" w:space="3" w:color="FFFFFF"/>
        </w:pBdr>
        <w:shd w:val="clear" w:color="auto" w:fill="FFFFFF"/>
        <w:snapToGrid w:val="0"/>
        <w:spacing w:before="120" w:after="120"/>
        <w:ind w:firstLine="720"/>
        <w:jc w:val="both"/>
        <w:rPr>
          <w:bCs/>
          <w:sz w:val="28"/>
          <w:szCs w:val="28"/>
        </w:rPr>
      </w:pPr>
      <w:r w:rsidRPr="004155D1">
        <w:rPr>
          <w:bCs/>
          <w:sz w:val="28"/>
          <w:szCs w:val="28"/>
        </w:rPr>
        <w:t xml:space="preserve">Trên đây là Tờ trình xây dựng </w:t>
      </w:r>
      <w:r w:rsidR="000F7D8B">
        <w:rPr>
          <w:bCs/>
          <w:sz w:val="28"/>
          <w:szCs w:val="28"/>
        </w:rPr>
        <w:t xml:space="preserve">dự thảo Nghị định </w:t>
      </w:r>
      <w:r w:rsidR="000F7D8B" w:rsidRPr="000F7D8B">
        <w:rPr>
          <w:bCs/>
          <w:sz w:val="28"/>
          <w:szCs w:val="28"/>
        </w:rPr>
        <w:t>sửa đổi, bổ sung một số điều của Nghị định số 46/2023/NĐ-CP</w:t>
      </w:r>
      <w:r w:rsidRPr="004155D1">
        <w:rPr>
          <w:bCs/>
          <w:sz w:val="28"/>
          <w:szCs w:val="28"/>
        </w:rPr>
        <w:t>, Bộ Tài chính kính trình</w:t>
      </w:r>
      <w:r w:rsidRPr="006805F9">
        <w:rPr>
          <w:bCs/>
          <w:sz w:val="28"/>
          <w:szCs w:val="28"/>
        </w:rPr>
        <w:t xml:space="preserve"> Chính phủ xem xét, </w:t>
      </w:r>
      <w:proofErr w:type="gramStart"/>
      <w:r w:rsidRPr="006805F9">
        <w:rPr>
          <w:bCs/>
          <w:sz w:val="28"/>
          <w:szCs w:val="28"/>
        </w:rPr>
        <w:t>quyết</w:t>
      </w:r>
      <w:proofErr w:type="gramEnd"/>
      <w:r w:rsidRPr="006805F9">
        <w:rPr>
          <w:bCs/>
          <w:sz w:val="28"/>
          <w:szCs w:val="28"/>
        </w:rPr>
        <w:t xml:space="preserve"> định.</w:t>
      </w:r>
      <w:bookmarkEnd w:id="0"/>
      <w:bookmarkEnd w:id="1"/>
      <w:bookmarkEnd w:id="2"/>
    </w:p>
    <w:p w:rsidR="00874AE7" w:rsidRPr="006805F9" w:rsidRDefault="00EC34F0" w:rsidP="002B610B">
      <w:pPr>
        <w:widowControl w:val="0"/>
        <w:pBdr>
          <w:top w:val="dotted" w:sz="4" w:space="0" w:color="FFFFFF"/>
          <w:left w:val="dotted" w:sz="4" w:space="0" w:color="FFFFFF"/>
          <w:bottom w:val="dotted" w:sz="4" w:space="31" w:color="FFFFFF"/>
          <w:right w:val="dotted" w:sz="4" w:space="3" w:color="FFFFFF"/>
        </w:pBdr>
        <w:shd w:val="clear" w:color="auto" w:fill="FFFFFF"/>
        <w:snapToGrid w:val="0"/>
        <w:spacing w:before="120" w:after="120"/>
        <w:ind w:firstLine="720"/>
        <w:jc w:val="both"/>
        <w:rPr>
          <w:bCs/>
          <w:sz w:val="28"/>
          <w:szCs w:val="28"/>
        </w:rPr>
      </w:pPr>
      <w:r w:rsidRPr="006805F9">
        <w:rPr>
          <w:i/>
          <w:sz w:val="28"/>
          <w:szCs w:val="28"/>
        </w:rPr>
        <w:t>(</w:t>
      </w:r>
      <w:r w:rsidR="009B6431" w:rsidRPr="009B6431">
        <w:rPr>
          <w:i/>
          <w:sz w:val="28"/>
          <w:szCs w:val="28"/>
        </w:rPr>
        <w:t>Bộ Tài chính xin gửi kèm theo:</w:t>
      </w:r>
      <w:r w:rsidR="009B6431">
        <w:rPr>
          <w:i/>
          <w:sz w:val="28"/>
          <w:szCs w:val="28"/>
        </w:rPr>
        <w:t xml:space="preserve"> </w:t>
      </w:r>
      <w:r w:rsidR="009B6431" w:rsidRPr="009B6431">
        <w:rPr>
          <w:i/>
          <w:sz w:val="28"/>
          <w:szCs w:val="28"/>
        </w:rPr>
        <w:t xml:space="preserve">(1) Dự thảo </w:t>
      </w:r>
      <w:r w:rsidR="000F7D8B">
        <w:rPr>
          <w:i/>
          <w:sz w:val="28"/>
          <w:szCs w:val="28"/>
        </w:rPr>
        <w:t>Nghị định</w:t>
      </w:r>
      <w:r w:rsidR="009B6431" w:rsidRPr="009B6431">
        <w:rPr>
          <w:i/>
          <w:sz w:val="28"/>
          <w:szCs w:val="28"/>
        </w:rPr>
        <w:t xml:space="preserve">; (2) Báo cáo thẩm định của Bộ Tư pháp về Dự </w:t>
      </w:r>
      <w:r w:rsidR="000F7D8B">
        <w:rPr>
          <w:i/>
          <w:sz w:val="28"/>
          <w:szCs w:val="28"/>
        </w:rPr>
        <w:t>thảo Nghị định</w:t>
      </w:r>
      <w:r w:rsidR="009B6431" w:rsidRPr="009B6431">
        <w:rPr>
          <w:i/>
          <w:sz w:val="28"/>
          <w:szCs w:val="28"/>
        </w:rPr>
        <w:t xml:space="preserve">;(3) Báo cáo </w:t>
      </w:r>
      <w:r w:rsidR="000F7D8B">
        <w:rPr>
          <w:i/>
          <w:sz w:val="28"/>
          <w:szCs w:val="28"/>
        </w:rPr>
        <w:t xml:space="preserve">tiếp thu, </w:t>
      </w:r>
      <w:r w:rsidR="009B6431" w:rsidRPr="009B6431">
        <w:rPr>
          <w:i/>
          <w:sz w:val="28"/>
          <w:szCs w:val="28"/>
        </w:rPr>
        <w:t xml:space="preserve">giải trình ý kiến thẩm định của Bộ Tư pháp; </w:t>
      </w:r>
      <w:r w:rsidR="009B6431">
        <w:rPr>
          <w:i/>
          <w:sz w:val="28"/>
          <w:szCs w:val="28"/>
        </w:rPr>
        <w:t>(4</w:t>
      </w:r>
      <w:r w:rsidR="009B6431" w:rsidRPr="009B6431">
        <w:rPr>
          <w:i/>
          <w:sz w:val="28"/>
          <w:szCs w:val="28"/>
        </w:rPr>
        <w:t>)</w:t>
      </w:r>
      <w:r w:rsidR="009B6431">
        <w:rPr>
          <w:i/>
          <w:sz w:val="28"/>
          <w:szCs w:val="28"/>
        </w:rPr>
        <w:t xml:space="preserve"> Bản so sánh dự thảo </w:t>
      </w:r>
      <w:r w:rsidR="000F7D8B">
        <w:rPr>
          <w:i/>
          <w:sz w:val="28"/>
          <w:szCs w:val="28"/>
        </w:rPr>
        <w:t>Nghị định với Nghị định số 46/2023/ND-CP</w:t>
      </w:r>
      <w:r w:rsidR="009B6431">
        <w:rPr>
          <w:i/>
          <w:sz w:val="28"/>
          <w:szCs w:val="28"/>
        </w:rPr>
        <w:t>; (5)</w:t>
      </w:r>
      <w:r w:rsidR="009B6431" w:rsidRPr="009B6431">
        <w:rPr>
          <w:i/>
          <w:sz w:val="28"/>
          <w:szCs w:val="28"/>
        </w:rPr>
        <w:t xml:space="preserve"> </w:t>
      </w:r>
      <w:r w:rsidR="00D46425">
        <w:rPr>
          <w:i/>
          <w:sz w:val="28"/>
          <w:szCs w:val="28"/>
        </w:rPr>
        <w:t>B</w:t>
      </w:r>
      <w:r w:rsidR="009B6431" w:rsidRPr="009B6431">
        <w:rPr>
          <w:i/>
          <w:sz w:val="28"/>
          <w:szCs w:val="28"/>
        </w:rPr>
        <w:t>ản rà soát các chủ trương, đường lối của Đảng, văn bản quy phạm pháp luật, điều ước quốc tế có liên quan đến dự thảo</w:t>
      </w:r>
      <w:r w:rsidR="000F7D8B">
        <w:rPr>
          <w:i/>
          <w:sz w:val="28"/>
          <w:szCs w:val="28"/>
        </w:rPr>
        <w:t xml:space="preserve"> Nghị định</w:t>
      </w:r>
      <w:r w:rsidR="009B6431" w:rsidRPr="009B6431">
        <w:rPr>
          <w:i/>
          <w:sz w:val="28"/>
          <w:szCs w:val="28"/>
        </w:rPr>
        <w:t>; (</w:t>
      </w:r>
      <w:r w:rsidR="00321E0C">
        <w:rPr>
          <w:i/>
          <w:sz w:val="28"/>
          <w:szCs w:val="28"/>
        </w:rPr>
        <w:t>6</w:t>
      </w:r>
      <w:r w:rsidR="009B6431" w:rsidRPr="009B6431">
        <w:rPr>
          <w:i/>
          <w:sz w:val="28"/>
          <w:szCs w:val="28"/>
        </w:rPr>
        <w:t xml:space="preserve">) Báo cáo tổng hợp, tiếp thu, giải trình ý kiến </w:t>
      </w:r>
      <w:r w:rsidR="000F7D8B">
        <w:rPr>
          <w:i/>
          <w:sz w:val="28"/>
          <w:szCs w:val="28"/>
        </w:rPr>
        <w:t>góp ý của các</w:t>
      </w:r>
      <w:r w:rsidR="009B6431" w:rsidRPr="009B6431">
        <w:rPr>
          <w:i/>
          <w:sz w:val="28"/>
          <w:szCs w:val="28"/>
        </w:rPr>
        <w:t xml:space="preserve"> Bộ, ngành, doanh</w:t>
      </w:r>
      <w:r w:rsidR="000F7D8B">
        <w:rPr>
          <w:i/>
          <w:sz w:val="28"/>
          <w:szCs w:val="28"/>
        </w:rPr>
        <w:t xml:space="preserve"> nghiệp và tổ chức có liên quan</w:t>
      </w:r>
      <w:r w:rsidRPr="006805F9">
        <w:rPr>
          <w:i/>
          <w:sz w:val="28"/>
          <w:szCs w:val="28"/>
        </w:rPr>
        <w:t>)./.</w:t>
      </w:r>
    </w:p>
    <w:tbl>
      <w:tblPr>
        <w:tblW w:w="8897" w:type="dxa"/>
        <w:tblLayout w:type="fixed"/>
        <w:tblLook w:val="04A0"/>
      </w:tblPr>
      <w:tblGrid>
        <w:gridCol w:w="5211"/>
        <w:gridCol w:w="3686"/>
      </w:tblGrid>
      <w:tr w:rsidR="00874AE7" w:rsidRPr="00F64957">
        <w:trPr>
          <w:trHeight w:val="2207"/>
        </w:trPr>
        <w:tc>
          <w:tcPr>
            <w:tcW w:w="5211" w:type="dxa"/>
          </w:tcPr>
          <w:p w:rsidR="00874AE7" w:rsidRPr="006805F9" w:rsidRDefault="00EC34F0">
            <w:pPr>
              <w:jc w:val="both"/>
              <w:rPr>
                <w:b/>
                <w:i/>
                <w:lang w:val="it-IT"/>
              </w:rPr>
            </w:pPr>
            <w:r w:rsidRPr="006805F9">
              <w:rPr>
                <w:lang w:val="it-IT"/>
              </w:rPr>
              <w:t xml:space="preserve"> </w:t>
            </w:r>
            <w:r w:rsidRPr="006805F9">
              <w:rPr>
                <w:b/>
                <w:i/>
                <w:lang w:val="it-IT"/>
              </w:rPr>
              <w:t>Nơi nhận:</w:t>
            </w:r>
          </w:p>
          <w:p w:rsidR="00874AE7" w:rsidRPr="006805F9" w:rsidRDefault="00EC34F0">
            <w:pPr>
              <w:jc w:val="both"/>
              <w:rPr>
                <w:bCs/>
                <w:sz w:val="22"/>
                <w:szCs w:val="22"/>
                <w:lang w:val="it-IT"/>
              </w:rPr>
            </w:pPr>
            <w:r w:rsidRPr="006805F9">
              <w:rPr>
                <w:bCs/>
                <w:sz w:val="22"/>
                <w:szCs w:val="22"/>
                <w:lang w:val="it-IT"/>
              </w:rPr>
              <w:t>- Như trên;</w:t>
            </w:r>
          </w:p>
          <w:p w:rsidR="00874AE7" w:rsidRPr="006805F9" w:rsidRDefault="00EC34F0">
            <w:pPr>
              <w:jc w:val="both"/>
              <w:rPr>
                <w:bCs/>
                <w:sz w:val="22"/>
                <w:szCs w:val="22"/>
                <w:lang w:val="nl-NL"/>
              </w:rPr>
            </w:pPr>
            <w:r w:rsidRPr="006805F9">
              <w:rPr>
                <w:bCs/>
                <w:sz w:val="22"/>
                <w:szCs w:val="22"/>
                <w:lang w:val="it-IT"/>
              </w:rPr>
              <w:t>- Thủ tướng Chính phủ</w:t>
            </w:r>
            <w:r w:rsidRPr="006805F9">
              <w:rPr>
                <w:bCs/>
                <w:sz w:val="22"/>
                <w:szCs w:val="22"/>
                <w:lang w:val="nl-NL"/>
              </w:rPr>
              <w:t xml:space="preserve"> (để báo cáo);</w:t>
            </w:r>
            <w:r w:rsidRPr="006805F9">
              <w:rPr>
                <w:bCs/>
                <w:sz w:val="22"/>
                <w:szCs w:val="22"/>
                <w:lang w:val="it-IT"/>
              </w:rPr>
              <w:t xml:space="preserve"> </w:t>
            </w:r>
          </w:p>
          <w:p w:rsidR="00874AE7" w:rsidRPr="006805F9" w:rsidRDefault="00EC34F0">
            <w:pPr>
              <w:jc w:val="both"/>
              <w:rPr>
                <w:bCs/>
                <w:sz w:val="22"/>
                <w:szCs w:val="22"/>
                <w:lang w:val="nl-NL"/>
              </w:rPr>
            </w:pPr>
            <w:r w:rsidRPr="006805F9">
              <w:rPr>
                <w:bCs/>
                <w:sz w:val="22"/>
                <w:szCs w:val="22"/>
                <w:lang w:val="nl-NL"/>
              </w:rPr>
              <w:t>- Các Phó Thủ tướng Chính phủ (để báo cáo);</w:t>
            </w:r>
          </w:p>
          <w:p w:rsidR="00874AE7" w:rsidRPr="006805F9" w:rsidRDefault="00EC34F0">
            <w:pPr>
              <w:jc w:val="both"/>
              <w:rPr>
                <w:bCs/>
                <w:sz w:val="22"/>
                <w:szCs w:val="22"/>
                <w:lang w:val="nl-NL"/>
              </w:rPr>
            </w:pPr>
            <w:r w:rsidRPr="006805F9">
              <w:rPr>
                <w:bCs/>
                <w:sz w:val="22"/>
                <w:szCs w:val="22"/>
                <w:lang w:val="nl-NL"/>
              </w:rPr>
              <w:t>- Văn phòng Chính phủ;</w:t>
            </w:r>
          </w:p>
          <w:p w:rsidR="00BA7447" w:rsidRPr="006805F9" w:rsidRDefault="00BA7447">
            <w:pPr>
              <w:jc w:val="both"/>
              <w:rPr>
                <w:bCs/>
                <w:sz w:val="22"/>
                <w:szCs w:val="22"/>
                <w:lang w:val="nl-NL"/>
              </w:rPr>
            </w:pPr>
            <w:r w:rsidRPr="006805F9">
              <w:rPr>
                <w:bCs/>
                <w:sz w:val="22"/>
                <w:szCs w:val="22"/>
                <w:lang w:val="nl-NL"/>
              </w:rPr>
              <w:t>- Bộ trưởng (để báo cáo);</w:t>
            </w:r>
          </w:p>
          <w:p w:rsidR="00874AE7" w:rsidRPr="006805F9" w:rsidRDefault="00EC34F0">
            <w:pPr>
              <w:jc w:val="both"/>
              <w:rPr>
                <w:bCs/>
                <w:sz w:val="22"/>
                <w:szCs w:val="22"/>
                <w:lang w:val="nl-NL"/>
              </w:rPr>
            </w:pPr>
            <w:r w:rsidRPr="006805F9">
              <w:rPr>
                <w:bCs/>
                <w:sz w:val="22"/>
                <w:szCs w:val="22"/>
                <w:lang w:val="nl-NL"/>
              </w:rPr>
              <w:t>- Bộ Tư pháp;</w:t>
            </w:r>
          </w:p>
          <w:p w:rsidR="00874AE7" w:rsidRPr="006805F9" w:rsidRDefault="00EC34F0">
            <w:pPr>
              <w:jc w:val="both"/>
              <w:rPr>
                <w:bCs/>
                <w:sz w:val="22"/>
                <w:szCs w:val="22"/>
                <w:lang w:val="nl-NL"/>
              </w:rPr>
            </w:pPr>
            <w:r w:rsidRPr="006805F9">
              <w:rPr>
                <w:bCs/>
                <w:sz w:val="22"/>
                <w:szCs w:val="22"/>
                <w:lang w:val="nl-NL"/>
              </w:rPr>
              <w:t>- Vụ PC-BTC;</w:t>
            </w:r>
          </w:p>
          <w:p w:rsidR="00874AE7" w:rsidRPr="006805F9" w:rsidRDefault="00EC34F0" w:rsidP="00B854EC">
            <w:pPr>
              <w:widowControl w:val="0"/>
              <w:jc w:val="both"/>
              <w:rPr>
                <w:sz w:val="28"/>
                <w:szCs w:val="28"/>
                <w:lang w:val="nl-NL"/>
              </w:rPr>
            </w:pPr>
            <w:r w:rsidRPr="006805F9">
              <w:rPr>
                <w:bCs/>
                <w:sz w:val="22"/>
                <w:szCs w:val="22"/>
                <w:lang w:val="it-IT"/>
              </w:rPr>
              <w:t xml:space="preserve">- Lưu: VT, </w:t>
            </w:r>
            <w:r w:rsidR="00B854EC" w:rsidRPr="006805F9">
              <w:rPr>
                <w:bCs/>
                <w:sz w:val="22"/>
                <w:szCs w:val="22"/>
              </w:rPr>
              <w:t>Cục QLBH</w:t>
            </w:r>
            <w:r w:rsidRPr="006805F9">
              <w:rPr>
                <w:bCs/>
                <w:sz w:val="22"/>
                <w:szCs w:val="22"/>
                <w:lang w:val="it-IT"/>
              </w:rPr>
              <w:t>.</w:t>
            </w:r>
          </w:p>
        </w:tc>
        <w:tc>
          <w:tcPr>
            <w:tcW w:w="3686" w:type="dxa"/>
          </w:tcPr>
          <w:p w:rsidR="00874AE7" w:rsidRPr="006805F9" w:rsidRDefault="00EC34F0">
            <w:pPr>
              <w:jc w:val="center"/>
              <w:rPr>
                <w:b/>
                <w:sz w:val="26"/>
                <w:szCs w:val="26"/>
                <w:lang w:val="nl-NL"/>
              </w:rPr>
            </w:pPr>
            <w:r w:rsidRPr="006805F9">
              <w:rPr>
                <w:b/>
                <w:sz w:val="26"/>
                <w:szCs w:val="26"/>
                <w:lang w:val="nl-NL"/>
              </w:rPr>
              <w:t>BỘ TRƯỞNG</w:t>
            </w:r>
          </w:p>
          <w:p w:rsidR="00874AE7" w:rsidRPr="006805F9" w:rsidRDefault="00874AE7">
            <w:pPr>
              <w:jc w:val="center"/>
              <w:rPr>
                <w:bCs/>
                <w:sz w:val="28"/>
                <w:szCs w:val="28"/>
                <w:lang w:val="nl-NL"/>
              </w:rPr>
            </w:pPr>
          </w:p>
          <w:p w:rsidR="00874AE7" w:rsidRPr="006805F9" w:rsidRDefault="00874AE7">
            <w:pPr>
              <w:jc w:val="center"/>
              <w:rPr>
                <w:bCs/>
                <w:sz w:val="28"/>
                <w:szCs w:val="28"/>
                <w:lang w:val="vi-VN"/>
              </w:rPr>
            </w:pPr>
          </w:p>
          <w:p w:rsidR="00BA7447" w:rsidRPr="006805F9" w:rsidRDefault="00BA7447">
            <w:pPr>
              <w:jc w:val="center"/>
              <w:rPr>
                <w:bCs/>
                <w:sz w:val="28"/>
                <w:szCs w:val="28"/>
                <w:lang w:val="vi-VN"/>
              </w:rPr>
            </w:pPr>
          </w:p>
          <w:p w:rsidR="00874AE7" w:rsidRPr="006805F9" w:rsidRDefault="00874AE7">
            <w:pPr>
              <w:jc w:val="center"/>
              <w:rPr>
                <w:bCs/>
                <w:sz w:val="28"/>
                <w:szCs w:val="28"/>
                <w:lang w:val="nl-NL"/>
              </w:rPr>
            </w:pPr>
          </w:p>
          <w:p w:rsidR="00874AE7" w:rsidRPr="006805F9" w:rsidRDefault="00874AE7">
            <w:pPr>
              <w:jc w:val="center"/>
              <w:rPr>
                <w:bCs/>
                <w:sz w:val="28"/>
                <w:szCs w:val="28"/>
                <w:lang w:val="nl-NL"/>
              </w:rPr>
            </w:pPr>
          </w:p>
          <w:p w:rsidR="00874AE7" w:rsidRPr="00F64957" w:rsidRDefault="00F64957">
            <w:pPr>
              <w:widowControl w:val="0"/>
              <w:jc w:val="center"/>
              <w:rPr>
                <w:b/>
                <w:bCs/>
                <w:sz w:val="28"/>
                <w:szCs w:val="28"/>
              </w:rPr>
            </w:pPr>
            <w:r w:rsidRPr="006805F9">
              <w:rPr>
                <w:b/>
                <w:bCs/>
                <w:sz w:val="28"/>
                <w:szCs w:val="28"/>
              </w:rPr>
              <w:t>Nguyễn Văn Thắng</w:t>
            </w:r>
          </w:p>
        </w:tc>
      </w:tr>
    </w:tbl>
    <w:p w:rsidR="00874AE7" w:rsidRPr="00F64957" w:rsidRDefault="00874AE7">
      <w:pPr>
        <w:widowControl w:val="0"/>
        <w:pBdr>
          <w:top w:val="dotted" w:sz="4" w:space="0" w:color="FFFFFF"/>
          <w:left w:val="dotted" w:sz="4" w:space="0" w:color="FFFFFF"/>
          <w:bottom w:val="dotted" w:sz="4" w:space="31" w:color="FFFFFF"/>
          <w:right w:val="dotted" w:sz="4" w:space="3" w:color="FFFFFF"/>
        </w:pBdr>
        <w:shd w:val="clear" w:color="auto" w:fill="FFFFFF"/>
        <w:spacing w:after="100"/>
        <w:ind w:firstLine="720"/>
        <w:jc w:val="both"/>
        <w:rPr>
          <w:spacing w:val="-7"/>
          <w:sz w:val="28"/>
          <w:szCs w:val="28"/>
          <w:lang w:val="vi-VN"/>
        </w:rPr>
      </w:pPr>
    </w:p>
    <w:sectPr w:rsidR="00874AE7" w:rsidRPr="00F64957" w:rsidSect="00565C13">
      <w:headerReference w:type="default" r:id="rId8"/>
      <w:footerReference w:type="even" r:id="rId9"/>
      <w:pgSz w:w="11907" w:h="16840" w:code="9"/>
      <w:pgMar w:top="1134" w:right="1134" w:bottom="1134" w:left="1701" w:header="397" w:footer="39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1B8B" w:rsidRDefault="00451B8B">
      <w:r>
        <w:separator/>
      </w:r>
    </w:p>
  </w:endnote>
  <w:endnote w:type="continuationSeparator" w:id="0">
    <w:p w:rsidR="00451B8B" w:rsidRDefault="00451B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New Roman Bold">
    <w:panose1 w:val="02020803070505020304"/>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B8B" w:rsidRDefault="00451B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51B8B" w:rsidRDefault="00451B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1B8B" w:rsidRDefault="00451B8B">
      <w:r>
        <w:separator/>
      </w:r>
    </w:p>
  </w:footnote>
  <w:footnote w:type="continuationSeparator" w:id="0">
    <w:p w:rsidR="00451B8B" w:rsidRDefault="00451B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3620828"/>
    </w:sdtPr>
    <w:sdtContent>
      <w:p w:rsidR="00451B8B" w:rsidRDefault="00451B8B">
        <w:pPr>
          <w:pStyle w:val="Header"/>
          <w:jc w:val="center"/>
        </w:pPr>
      </w:p>
      <w:p w:rsidR="00451B8B" w:rsidRDefault="00451B8B">
        <w:pPr>
          <w:pStyle w:val="Header"/>
          <w:jc w:val="center"/>
        </w:pPr>
        <w:r>
          <w:rPr>
            <w:sz w:val="24"/>
            <w:szCs w:val="24"/>
          </w:rPr>
          <w:fldChar w:fldCharType="begin"/>
        </w:r>
        <w:r>
          <w:rPr>
            <w:sz w:val="24"/>
            <w:szCs w:val="24"/>
          </w:rPr>
          <w:instrText xml:space="preserve"> PAGE   \* MERGEFORMAT </w:instrText>
        </w:r>
        <w:r>
          <w:rPr>
            <w:sz w:val="24"/>
            <w:szCs w:val="24"/>
          </w:rPr>
          <w:fldChar w:fldCharType="separate"/>
        </w:r>
        <w:r w:rsidR="00E84D03">
          <w:rPr>
            <w:noProof/>
            <w:sz w:val="24"/>
            <w:szCs w:val="24"/>
          </w:rPr>
          <w:t>13</w:t>
        </w:r>
        <w:r>
          <w:rPr>
            <w:sz w:val="24"/>
            <w:szCs w:val="24"/>
          </w:rPr>
          <w:fldChar w:fldCharType="end"/>
        </w:r>
      </w:p>
    </w:sdtContent>
  </w:sdt>
  <w:p w:rsidR="00451B8B" w:rsidRDefault="00451B8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659CEA"/>
    <w:multiLevelType w:val="singleLevel"/>
    <w:tmpl w:val="2C659CEA"/>
    <w:lvl w:ilvl="0">
      <w:start w:val="1"/>
      <w:numFmt w:val="decimal"/>
      <w:suff w:val="space"/>
      <w:lvlText w:val="(%1)"/>
      <w:lvlJc w:val="left"/>
    </w:lvl>
  </w:abstractNum>
  <w:abstractNum w:abstractNumId="1">
    <w:nsid w:val="5E367C4F"/>
    <w:multiLevelType w:val="singleLevel"/>
    <w:tmpl w:val="5E367C4F"/>
    <w:lvl w:ilvl="0">
      <w:start w:val="2"/>
      <w:numFmt w:val="decimal"/>
      <w:suff w:val="space"/>
      <w:lvlText w:val="%1."/>
      <w:lvlJc w:val="left"/>
    </w:lvl>
  </w:abstractNum>
  <w:abstractNum w:abstractNumId="2">
    <w:nsid w:val="6BCF7A62"/>
    <w:multiLevelType w:val="singleLevel"/>
    <w:tmpl w:val="6BCF7A62"/>
    <w:lvl w:ilvl="0">
      <w:start w:val="1"/>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compat>
  <w:rsids>
    <w:rsidRoot w:val="001C57BA"/>
    <w:rsid w:val="0000077A"/>
    <w:rsid w:val="000018EB"/>
    <w:rsid w:val="00002008"/>
    <w:rsid w:val="00002518"/>
    <w:rsid w:val="000033C4"/>
    <w:rsid w:val="000037DC"/>
    <w:rsid w:val="00003892"/>
    <w:rsid w:val="00004195"/>
    <w:rsid w:val="00004326"/>
    <w:rsid w:val="000049E0"/>
    <w:rsid w:val="00004CE9"/>
    <w:rsid w:val="00005F46"/>
    <w:rsid w:val="0000645F"/>
    <w:rsid w:val="00006A69"/>
    <w:rsid w:val="00007857"/>
    <w:rsid w:val="00007A12"/>
    <w:rsid w:val="00007FA8"/>
    <w:rsid w:val="00010372"/>
    <w:rsid w:val="00010449"/>
    <w:rsid w:val="0001146F"/>
    <w:rsid w:val="00011608"/>
    <w:rsid w:val="00011FF1"/>
    <w:rsid w:val="0001203A"/>
    <w:rsid w:val="000120B9"/>
    <w:rsid w:val="00012387"/>
    <w:rsid w:val="0001279A"/>
    <w:rsid w:val="0001433D"/>
    <w:rsid w:val="000144B3"/>
    <w:rsid w:val="000144BE"/>
    <w:rsid w:val="0001595B"/>
    <w:rsid w:val="00015C1A"/>
    <w:rsid w:val="00015E1C"/>
    <w:rsid w:val="000169F3"/>
    <w:rsid w:val="000200CF"/>
    <w:rsid w:val="000222B0"/>
    <w:rsid w:val="000228B8"/>
    <w:rsid w:val="00022CEF"/>
    <w:rsid w:val="00022EB1"/>
    <w:rsid w:val="00023169"/>
    <w:rsid w:val="00023C14"/>
    <w:rsid w:val="00024805"/>
    <w:rsid w:val="000248FD"/>
    <w:rsid w:val="000250D7"/>
    <w:rsid w:val="000252DF"/>
    <w:rsid w:val="0002540B"/>
    <w:rsid w:val="00025DDC"/>
    <w:rsid w:val="00025E0D"/>
    <w:rsid w:val="00026463"/>
    <w:rsid w:val="00026C34"/>
    <w:rsid w:val="00026DF8"/>
    <w:rsid w:val="0002712F"/>
    <w:rsid w:val="00027411"/>
    <w:rsid w:val="00027856"/>
    <w:rsid w:val="000278AB"/>
    <w:rsid w:val="00027FC3"/>
    <w:rsid w:val="00030A23"/>
    <w:rsid w:val="00031176"/>
    <w:rsid w:val="000316C5"/>
    <w:rsid w:val="0003244E"/>
    <w:rsid w:val="000324FC"/>
    <w:rsid w:val="00032904"/>
    <w:rsid w:val="00033B48"/>
    <w:rsid w:val="00033D7A"/>
    <w:rsid w:val="00034656"/>
    <w:rsid w:val="00034711"/>
    <w:rsid w:val="00035368"/>
    <w:rsid w:val="000353C4"/>
    <w:rsid w:val="0003560C"/>
    <w:rsid w:val="0003603F"/>
    <w:rsid w:val="00036694"/>
    <w:rsid w:val="00036BDC"/>
    <w:rsid w:val="00037213"/>
    <w:rsid w:val="0003735B"/>
    <w:rsid w:val="00037A9A"/>
    <w:rsid w:val="00037B25"/>
    <w:rsid w:val="00037ED2"/>
    <w:rsid w:val="0004195B"/>
    <w:rsid w:val="00042227"/>
    <w:rsid w:val="00042908"/>
    <w:rsid w:val="00042B4C"/>
    <w:rsid w:val="000436C6"/>
    <w:rsid w:val="00044D0F"/>
    <w:rsid w:val="0004524A"/>
    <w:rsid w:val="00045B0C"/>
    <w:rsid w:val="00045CAD"/>
    <w:rsid w:val="000463CD"/>
    <w:rsid w:val="00046514"/>
    <w:rsid w:val="00046E2B"/>
    <w:rsid w:val="000470FB"/>
    <w:rsid w:val="000477B7"/>
    <w:rsid w:val="000478EB"/>
    <w:rsid w:val="00047C93"/>
    <w:rsid w:val="00050829"/>
    <w:rsid w:val="0005088D"/>
    <w:rsid w:val="00051179"/>
    <w:rsid w:val="00053565"/>
    <w:rsid w:val="0005377C"/>
    <w:rsid w:val="000537AE"/>
    <w:rsid w:val="0005550F"/>
    <w:rsid w:val="000559FE"/>
    <w:rsid w:val="00055F9F"/>
    <w:rsid w:val="00056432"/>
    <w:rsid w:val="00056673"/>
    <w:rsid w:val="000567B7"/>
    <w:rsid w:val="00056A76"/>
    <w:rsid w:val="000602D2"/>
    <w:rsid w:val="000605AC"/>
    <w:rsid w:val="00061538"/>
    <w:rsid w:val="000615D8"/>
    <w:rsid w:val="00062A51"/>
    <w:rsid w:val="0006366C"/>
    <w:rsid w:val="00063966"/>
    <w:rsid w:val="00063B9D"/>
    <w:rsid w:val="00063FE2"/>
    <w:rsid w:val="00064357"/>
    <w:rsid w:val="000653EC"/>
    <w:rsid w:val="000656DD"/>
    <w:rsid w:val="00066A63"/>
    <w:rsid w:val="0006787C"/>
    <w:rsid w:val="00067B0D"/>
    <w:rsid w:val="00067B42"/>
    <w:rsid w:val="00067CCA"/>
    <w:rsid w:val="00067FDF"/>
    <w:rsid w:val="0007055F"/>
    <w:rsid w:val="0007078C"/>
    <w:rsid w:val="00070D79"/>
    <w:rsid w:val="00071118"/>
    <w:rsid w:val="00071908"/>
    <w:rsid w:val="000721E1"/>
    <w:rsid w:val="000724B8"/>
    <w:rsid w:val="000728CB"/>
    <w:rsid w:val="000729DA"/>
    <w:rsid w:val="0007349D"/>
    <w:rsid w:val="00077103"/>
    <w:rsid w:val="000771F3"/>
    <w:rsid w:val="0007776F"/>
    <w:rsid w:val="000778BD"/>
    <w:rsid w:val="000778DF"/>
    <w:rsid w:val="0008027A"/>
    <w:rsid w:val="000809B5"/>
    <w:rsid w:val="00080D6C"/>
    <w:rsid w:val="00081EFF"/>
    <w:rsid w:val="000822BD"/>
    <w:rsid w:val="00083246"/>
    <w:rsid w:val="000832F2"/>
    <w:rsid w:val="000833A2"/>
    <w:rsid w:val="00083C69"/>
    <w:rsid w:val="00083E9B"/>
    <w:rsid w:val="00084695"/>
    <w:rsid w:val="000849C8"/>
    <w:rsid w:val="00085786"/>
    <w:rsid w:val="0008597C"/>
    <w:rsid w:val="00085CDE"/>
    <w:rsid w:val="00085DAC"/>
    <w:rsid w:val="00086C16"/>
    <w:rsid w:val="0008709F"/>
    <w:rsid w:val="0008714E"/>
    <w:rsid w:val="00087162"/>
    <w:rsid w:val="00087CA9"/>
    <w:rsid w:val="000905DC"/>
    <w:rsid w:val="00091067"/>
    <w:rsid w:val="000911D9"/>
    <w:rsid w:val="00091F00"/>
    <w:rsid w:val="00091FDC"/>
    <w:rsid w:val="00092069"/>
    <w:rsid w:val="00092656"/>
    <w:rsid w:val="000928C0"/>
    <w:rsid w:val="000939CA"/>
    <w:rsid w:val="000941BA"/>
    <w:rsid w:val="00094500"/>
    <w:rsid w:val="000952B0"/>
    <w:rsid w:val="0009639C"/>
    <w:rsid w:val="00096B0E"/>
    <w:rsid w:val="000979EE"/>
    <w:rsid w:val="000A04FC"/>
    <w:rsid w:val="000A0515"/>
    <w:rsid w:val="000A056F"/>
    <w:rsid w:val="000A1EAF"/>
    <w:rsid w:val="000A203F"/>
    <w:rsid w:val="000A2DCC"/>
    <w:rsid w:val="000A3259"/>
    <w:rsid w:val="000A32F2"/>
    <w:rsid w:val="000A3E6F"/>
    <w:rsid w:val="000A4151"/>
    <w:rsid w:val="000A4515"/>
    <w:rsid w:val="000A470A"/>
    <w:rsid w:val="000A5000"/>
    <w:rsid w:val="000A60FF"/>
    <w:rsid w:val="000A7304"/>
    <w:rsid w:val="000A735D"/>
    <w:rsid w:val="000A7F99"/>
    <w:rsid w:val="000B086A"/>
    <w:rsid w:val="000B0E66"/>
    <w:rsid w:val="000B2BCE"/>
    <w:rsid w:val="000B3423"/>
    <w:rsid w:val="000B38A5"/>
    <w:rsid w:val="000B3D3A"/>
    <w:rsid w:val="000B4300"/>
    <w:rsid w:val="000B4E69"/>
    <w:rsid w:val="000B5822"/>
    <w:rsid w:val="000B5832"/>
    <w:rsid w:val="000B5CC1"/>
    <w:rsid w:val="000B72A7"/>
    <w:rsid w:val="000B73BB"/>
    <w:rsid w:val="000B75E3"/>
    <w:rsid w:val="000C02DC"/>
    <w:rsid w:val="000C10B5"/>
    <w:rsid w:val="000C1545"/>
    <w:rsid w:val="000C1555"/>
    <w:rsid w:val="000C1602"/>
    <w:rsid w:val="000C268C"/>
    <w:rsid w:val="000C2A46"/>
    <w:rsid w:val="000C2DD5"/>
    <w:rsid w:val="000C2F91"/>
    <w:rsid w:val="000C3061"/>
    <w:rsid w:val="000C3217"/>
    <w:rsid w:val="000C335B"/>
    <w:rsid w:val="000C3E6A"/>
    <w:rsid w:val="000C594F"/>
    <w:rsid w:val="000C5F11"/>
    <w:rsid w:val="000C6B43"/>
    <w:rsid w:val="000C6BF7"/>
    <w:rsid w:val="000C6D91"/>
    <w:rsid w:val="000D069E"/>
    <w:rsid w:val="000D0DD9"/>
    <w:rsid w:val="000D141D"/>
    <w:rsid w:val="000D153D"/>
    <w:rsid w:val="000D155B"/>
    <w:rsid w:val="000D1699"/>
    <w:rsid w:val="000D19E7"/>
    <w:rsid w:val="000D2B0E"/>
    <w:rsid w:val="000D2CDE"/>
    <w:rsid w:val="000D3188"/>
    <w:rsid w:val="000D3639"/>
    <w:rsid w:val="000D3ACE"/>
    <w:rsid w:val="000D4E5C"/>
    <w:rsid w:val="000D5046"/>
    <w:rsid w:val="000D5E51"/>
    <w:rsid w:val="000D60B3"/>
    <w:rsid w:val="000D6A1E"/>
    <w:rsid w:val="000D7D40"/>
    <w:rsid w:val="000E015A"/>
    <w:rsid w:val="000E0429"/>
    <w:rsid w:val="000E0488"/>
    <w:rsid w:val="000E08AE"/>
    <w:rsid w:val="000E1765"/>
    <w:rsid w:val="000E1915"/>
    <w:rsid w:val="000E2760"/>
    <w:rsid w:val="000E2910"/>
    <w:rsid w:val="000E2EC5"/>
    <w:rsid w:val="000E35B7"/>
    <w:rsid w:val="000E377A"/>
    <w:rsid w:val="000E3A9E"/>
    <w:rsid w:val="000E3F9E"/>
    <w:rsid w:val="000E4E4A"/>
    <w:rsid w:val="000E53EB"/>
    <w:rsid w:val="000E5814"/>
    <w:rsid w:val="000E5DBE"/>
    <w:rsid w:val="000E78E1"/>
    <w:rsid w:val="000E7B21"/>
    <w:rsid w:val="000F07CA"/>
    <w:rsid w:val="000F0984"/>
    <w:rsid w:val="000F2CFE"/>
    <w:rsid w:val="000F337B"/>
    <w:rsid w:val="000F41AB"/>
    <w:rsid w:val="000F499B"/>
    <w:rsid w:val="000F4D25"/>
    <w:rsid w:val="000F4E64"/>
    <w:rsid w:val="000F55EB"/>
    <w:rsid w:val="000F5615"/>
    <w:rsid w:val="000F5BE4"/>
    <w:rsid w:val="000F5C45"/>
    <w:rsid w:val="000F6107"/>
    <w:rsid w:val="000F68A4"/>
    <w:rsid w:val="000F6ACE"/>
    <w:rsid w:val="000F717E"/>
    <w:rsid w:val="000F719D"/>
    <w:rsid w:val="000F77A5"/>
    <w:rsid w:val="000F7D8B"/>
    <w:rsid w:val="0010024A"/>
    <w:rsid w:val="0010038D"/>
    <w:rsid w:val="00100CA8"/>
    <w:rsid w:val="001028C0"/>
    <w:rsid w:val="00102DFF"/>
    <w:rsid w:val="00103A00"/>
    <w:rsid w:val="00103CB5"/>
    <w:rsid w:val="00103DDF"/>
    <w:rsid w:val="00103E52"/>
    <w:rsid w:val="00103F66"/>
    <w:rsid w:val="00104176"/>
    <w:rsid w:val="00105175"/>
    <w:rsid w:val="00105DD6"/>
    <w:rsid w:val="001066D4"/>
    <w:rsid w:val="00106B98"/>
    <w:rsid w:val="00106CEB"/>
    <w:rsid w:val="00106EAB"/>
    <w:rsid w:val="00107465"/>
    <w:rsid w:val="00110117"/>
    <w:rsid w:val="001102B6"/>
    <w:rsid w:val="0011054A"/>
    <w:rsid w:val="001109FA"/>
    <w:rsid w:val="00110EC2"/>
    <w:rsid w:val="00111507"/>
    <w:rsid w:val="00111E65"/>
    <w:rsid w:val="00112EB7"/>
    <w:rsid w:val="001130EB"/>
    <w:rsid w:val="0011457A"/>
    <w:rsid w:val="00115CD9"/>
    <w:rsid w:val="00116101"/>
    <w:rsid w:val="00116BF3"/>
    <w:rsid w:val="0011785D"/>
    <w:rsid w:val="00120902"/>
    <w:rsid w:val="0012095E"/>
    <w:rsid w:val="00120DDE"/>
    <w:rsid w:val="001218DD"/>
    <w:rsid w:val="00122141"/>
    <w:rsid w:val="001226BE"/>
    <w:rsid w:val="00122C00"/>
    <w:rsid w:val="00122CB6"/>
    <w:rsid w:val="00123A16"/>
    <w:rsid w:val="001241E3"/>
    <w:rsid w:val="001244D4"/>
    <w:rsid w:val="00124638"/>
    <w:rsid w:val="001249A4"/>
    <w:rsid w:val="00124B75"/>
    <w:rsid w:val="001255AB"/>
    <w:rsid w:val="0012587B"/>
    <w:rsid w:val="00125BCC"/>
    <w:rsid w:val="00125ECA"/>
    <w:rsid w:val="0012691D"/>
    <w:rsid w:val="00127257"/>
    <w:rsid w:val="00127CBD"/>
    <w:rsid w:val="00130070"/>
    <w:rsid w:val="00130EEE"/>
    <w:rsid w:val="001312EC"/>
    <w:rsid w:val="00131367"/>
    <w:rsid w:val="00131502"/>
    <w:rsid w:val="00131C8C"/>
    <w:rsid w:val="00131FC9"/>
    <w:rsid w:val="001327F5"/>
    <w:rsid w:val="00132AA4"/>
    <w:rsid w:val="00133B11"/>
    <w:rsid w:val="0013408E"/>
    <w:rsid w:val="00134BDC"/>
    <w:rsid w:val="00134CEC"/>
    <w:rsid w:val="0013531E"/>
    <w:rsid w:val="0013640F"/>
    <w:rsid w:val="001365D2"/>
    <w:rsid w:val="00137806"/>
    <w:rsid w:val="0013782A"/>
    <w:rsid w:val="001378FA"/>
    <w:rsid w:val="00137EA9"/>
    <w:rsid w:val="00140BAE"/>
    <w:rsid w:val="00141663"/>
    <w:rsid w:val="001439D3"/>
    <w:rsid w:val="00143DA7"/>
    <w:rsid w:val="0014441D"/>
    <w:rsid w:val="00144440"/>
    <w:rsid w:val="00144806"/>
    <w:rsid w:val="00145D59"/>
    <w:rsid w:val="00145EE6"/>
    <w:rsid w:val="001461AA"/>
    <w:rsid w:val="0015060C"/>
    <w:rsid w:val="00150B6B"/>
    <w:rsid w:val="001514B8"/>
    <w:rsid w:val="001518E9"/>
    <w:rsid w:val="00151999"/>
    <w:rsid w:val="0015249D"/>
    <w:rsid w:val="00152736"/>
    <w:rsid w:val="00152C26"/>
    <w:rsid w:val="00152CFE"/>
    <w:rsid w:val="001530FA"/>
    <w:rsid w:val="001540A0"/>
    <w:rsid w:val="00154D9F"/>
    <w:rsid w:val="0015503F"/>
    <w:rsid w:val="00155C4E"/>
    <w:rsid w:val="00155E5B"/>
    <w:rsid w:val="00156C09"/>
    <w:rsid w:val="00156DD5"/>
    <w:rsid w:val="00156DE3"/>
    <w:rsid w:val="001603DC"/>
    <w:rsid w:val="00160D4C"/>
    <w:rsid w:val="00161526"/>
    <w:rsid w:val="00161889"/>
    <w:rsid w:val="00161FED"/>
    <w:rsid w:val="00162646"/>
    <w:rsid w:val="00163658"/>
    <w:rsid w:val="00163BD6"/>
    <w:rsid w:val="0016437A"/>
    <w:rsid w:val="0016459B"/>
    <w:rsid w:val="00164AE8"/>
    <w:rsid w:val="00164C1A"/>
    <w:rsid w:val="00165EED"/>
    <w:rsid w:val="001665CA"/>
    <w:rsid w:val="001665E9"/>
    <w:rsid w:val="00166F7C"/>
    <w:rsid w:val="00167045"/>
    <w:rsid w:val="001676A8"/>
    <w:rsid w:val="00167FD0"/>
    <w:rsid w:val="00170092"/>
    <w:rsid w:val="001704AD"/>
    <w:rsid w:val="0017139C"/>
    <w:rsid w:val="00171C21"/>
    <w:rsid w:val="0017284E"/>
    <w:rsid w:val="00173498"/>
    <w:rsid w:val="00173A2B"/>
    <w:rsid w:val="001741C7"/>
    <w:rsid w:val="0017426C"/>
    <w:rsid w:val="00174A3A"/>
    <w:rsid w:val="00174EAE"/>
    <w:rsid w:val="00175485"/>
    <w:rsid w:val="001755AA"/>
    <w:rsid w:val="0017606E"/>
    <w:rsid w:val="00177354"/>
    <w:rsid w:val="001775EB"/>
    <w:rsid w:val="00177F2B"/>
    <w:rsid w:val="00180462"/>
    <w:rsid w:val="00180B8D"/>
    <w:rsid w:val="00180ECA"/>
    <w:rsid w:val="00180F36"/>
    <w:rsid w:val="001816B8"/>
    <w:rsid w:val="001826DA"/>
    <w:rsid w:val="00182AD5"/>
    <w:rsid w:val="001832FA"/>
    <w:rsid w:val="001835CF"/>
    <w:rsid w:val="00184CE6"/>
    <w:rsid w:val="00184DCF"/>
    <w:rsid w:val="00185D06"/>
    <w:rsid w:val="00186A52"/>
    <w:rsid w:val="00187279"/>
    <w:rsid w:val="0019227A"/>
    <w:rsid w:val="00192A07"/>
    <w:rsid w:val="00192B80"/>
    <w:rsid w:val="00193148"/>
    <w:rsid w:val="00193170"/>
    <w:rsid w:val="00193955"/>
    <w:rsid w:val="00193AD0"/>
    <w:rsid w:val="00194ED1"/>
    <w:rsid w:val="00195AD4"/>
    <w:rsid w:val="00196C53"/>
    <w:rsid w:val="00196D1F"/>
    <w:rsid w:val="00196F66"/>
    <w:rsid w:val="001A05F8"/>
    <w:rsid w:val="001A0DEB"/>
    <w:rsid w:val="001A36F7"/>
    <w:rsid w:val="001A45B3"/>
    <w:rsid w:val="001A4ADA"/>
    <w:rsid w:val="001A5A65"/>
    <w:rsid w:val="001A60F6"/>
    <w:rsid w:val="001A6D82"/>
    <w:rsid w:val="001A6DE9"/>
    <w:rsid w:val="001B0F4A"/>
    <w:rsid w:val="001B11D4"/>
    <w:rsid w:val="001B1F28"/>
    <w:rsid w:val="001B2977"/>
    <w:rsid w:val="001B411C"/>
    <w:rsid w:val="001B50A5"/>
    <w:rsid w:val="001B5537"/>
    <w:rsid w:val="001B558D"/>
    <w:rsid w:val="001B5654"/>
    <w:rsid w:val="001B5EA3"/>
    <w:rsid w:val="001B62BE"/>
    <w:rsid w:val="001B6447"/>
    <w:rsid w:val="001B65D8"/>
    <w:rsid w:val="001B6621"/>
    <w:rsid w:val="001B69A2"/>
    <w:rsid w:val="001B6E19"/>
    <w:rsid w:val="001B7059"/>
    <w:rsid w:val="001B7503"/>
    <w:rsid w:val="001B7755"/>
    <w:rsid w:val="001B7818"/>
    <w:rsid w:val="001C02B6"/>
    <w:rsid w:val="001C048A"/>
    <w:rsid w:val="001C0951"/>
    <w:rsid w:val="001C1C69"/>
    <w:rsid w:val="001C1FF9"/>
    <w:rsid w:val="001C22D8"/>
    <w:rsid w:val="001C341E"/>
    <w:rsid w:val="001C3554"/>
    <w:rsid w:val="001C3AEF"/>
    <w:rsid w:val="001C3D36"/>
    <w:rsid w:val="001C406D"/>
    <w:rsid w:val="001C4DD1"/>
    <w:rsid w:val="001C57BA"/>
    <w:rsid w:val="001C7D7B"/>
    <w:rsid w:val="001D02A4"/>
    <w:rsid w:val="001D189C"/>
    <w:rsid w:val="001D1D14"/>
    <w:rsid w:val="001D26AF"/>
    <w:rsid w:val="001D2803"/>
    <w:rsid w:val="001D4AD7"/>
    <w:rsid w:val="001D545B"/>
    <w:rsid w:val="001D54D2"/>
    <w:rsid w:val="001D55CB"/>
    <w:rsid w:val="001D6378"/>
    <w:rsid w:val="001D6965"/>
    <w:rsid w:val="001D6B9E"/>
    <w:rsid w:val="001D7C54"/>
    <w:rsid w:val="001D7DC4"/>
    <w:rsid w:val="001D7E8C"/>
    <w:rsid w:val="001E0003"/>
    <w:rsid w:val="001E02F2"/>
    <w:rsid w:val="001E03AF"/>
    <w:rsid w:val="001E1DF4"/>
    <w:rsid w:val="001E286D"/>
    <w:rsid w:val="001E2B5B"/>
    <w:rsid w:val="001E2C49"/>
    <w:rsid w:val="001E39A5"/>
    <w:rsid w:val="001E4F93"/>
    <w:rsid w:val="001E55E0"/>
    <w:rsid w:val="001E5E8E"/>
    <w:rsid w:val="001E5EB4"/>
    <w:rsid w:val="001E6911"/>
    <w:rsid w:val="001E6D0F"/>
    <w:rsid w:val="001E7ED9"/>
    <w:rsid w:val="001F0986"/>
    <w:rsid w:val="001F09E2"/>
    <w:rsid w:val="001F1859"/>
    <w:rsid w:val="001F2DC2"/>
    <w:rsid w:val="001F32AA"/>
    <w:rsid w:val="001F3925"/>
    <w:rsid w:val="001F5684"/>
    <w:rsid w:val="001F5FB2"/>
    <w:rsid w:val="001F62C4"/>
    <w:rsid w:val="001F658E"/>
    <w:rsid w:val="001F6CED"/>
    <w:rsid w:val="001F750C"/>
    <w:rsid w:val="002002FF"/>
    <w:rsid w:val="00200768"/>
    <w:rsid w:val="00200E00"/>
    <w:rsid w:val="002018FB"/>
    <w:rsid w:val="0020218A"/>
    <w:rsid w:val="002024AF"/>
    <w:rsid w:val="00202645"/>
    <w:rsid w:val="00202D23"/>
    <w:rsid w:val="00202E10"/>
    <w:rsid w:val="00202E6D"/>
    <w:rsid w:val="002032AA"/>
    <w:rsid w:val="002042D0"/>
    <w:rsid w:val="0020476E"/>
    <w:rsid w:val="002048F7"/>
    <w:rsid w:val="00204BDA"/>
    <w:rsid w:val="00204E40"/>
    <w:rsid w:val="00204FE3"/>
    <w:rsid w:val="0020505C"/>
    <w:rsid w:val="0020506C"/>
    <w:rsid w:val="0020518F"/>
    <w:rsid w:val="00205964"/>
    <w:rsid w:val="00205ADD"/>
    <w:rsid w:val="0020621B"/>
    <w:rsid w:val="00206636"/>
    <w:rsid w:val="00206725"/>
    <w:rsid w:val="0020685F"/>
    <w:rsid w:val="0020783E"/>
    <w:rsid w:val="00207886"/>
    <w:rsid w:val="0021049E"/>
    <w:rsid w:val="002108BB"/>
    <w:rsid w:val="00210BA1"/>
    <w:rsid w:val="00210F56"/>
    <w:rsid w:val="00210FCB"/>
    <w:rsid w:val="00211047"/>
    <w:rsid w:val="0021156B"/>
    <w:rsid w:val="00211815"/>
    <w:rsid w:val="00211A98"/>
    <w:rsid w:val="0021275C"/>
    <w:rsid w:val="00213042"/>
    <w:rsid w:val="002133D8"/>
    <w:rsid w:val="002135AF"/>
    <w:rsid w:val="00214437"/>
    <w:rsid w:val="00215A49"/>
    <w:rsid w:val="00215D79"/>
    <w:rsid w:val="00216501"/>
    <w:rsid w:val="00216A76"/>
    <w:rsid w:val="00216B8D"/>
    <w:rsid w:val="0021761C"/>
    <w:rsid w:val="00217A32"/>
    <w:rsid w:val="002201B7"/>
    <w:rsid w:val="00220B4D"/>
    <w:rsid w:val="00220CAD"/>
    <w:rsid w:val="00220FBA"/>
    <w:rsid w:val="00221218"/>
    <w:rsid w:val="00221253"/>
    <w:rsid w:val="002215E2"/>
    <w:rsid w:val="002216D4"/>
    <w:rsid w:val="0022174D"/>
    <w:rsid w:val="00221B75"/>
    <w:rsid w:val="00221D0E"/>
    <w:rsid w:val="00223095"/>
    <w:rsid w:val="00223873"/>
    <w:rsid w:val="00224083"/>
    <w:rsid w:val="00224873"/>
    <w:rsid w:val="00224A98"/>
    <w:rsid w:val="00224E74"/>
    <w:rsid w:val="00225F67"/>
    <w:rsid w:val="00226F7A"/>
    <w:rsid w:val="0022706E"/>
    <w:rsid w:val="002277F5"/>
    <w:rsid w:val="00227F17"/>
    <w:rsid w:val="00230D22"/>
    <w:rsid w:val="0023125E"/>
    <w:rsid w:val="002316B6"/>
    <w:rsid w:val="00231723"/>
    <w:rsid w:val="0023206A"/>
    <w:rsid w:val="002327ED"/>
    <w:rsid w:val="00232C28"/>
    <w:rsid w:val="00232DD6"/>
    <w:rsid w:val="00233541"/>
    <w:rsid w:val="002345FF"/>
    <w:rsid w:val="00234718"/>
    <w:rsid w:val="002359C3"/>
    <w:rsid w:val="00235B83"/>
    <w:rsid w:val="0023604E"/>
    <w:rsid w:val="00236582"/>
    <w:rsid w:val="002367B8"/>
    <w:rsid w:val="002370C3"/>
    <w:rsid w:val="00237853"/>
    <w:rsid w:val="00237DCC"/>
    <w:rsid w:val="00240398"/>
    <w:rsid w:val="00240798"/>
    <w:rsid w:val="00240FBF"/>
    <w:rsid w:val="002418D1"/>
    <w:rsid w:val="00241AD8"/>
    <w:rsid w:val="00241B96"/>
    <w:rsid w:val="00242008"/>
    <w:rsid w:val="002424A2"/>
    <w:rsid w:val="00242A39"/>
    <w:rsid w:val="00243ABE"/>
    <w:rsid w:val="00243D23"/>
    <w:rsid w:val="00243F3C"/>
    <w:rsid w:val="00244CC7"/>
    <w:rsid w:val="002451B3"/>
    <w:rsid w:val="0024541F"/>
    <w:rsid w:val="002458DF"/>
    <w:rsid w:val="00245D6D"/>
    <w:rsid w:val="002460F9"/>
    <w:rsid w:val="00246659"/>
    <w:rsid w:val="00246963"/>
    <w:rsid w:val="002474A0"/>
    <w:rsid w:val="00247CF1"/>
    <w:rsid w:val="002500A3"/>
    <w:rsid w:val="0025064F"/>
    <w:rsid w:val="0025135C"/>
    <w:rsid w:val="00253BA8"/>
    <w:rsid w:val="00253E43"/>
    <w:rsid w:val="00253E5E"/>
    <w:rsid w:val="00254256"/>
    <w:rsid w:val="00255937"/>
    <w:rsid w:val="00255A96"/>
    <w:rsid w:val="00256B3D"/>
    <w:rsid w:val="00256C9C"/>
    <w:rsid w:val="002577B6"/>
    <w:rsid w:val="00257D09"/>
    <w:rsid w:val="00260523"/>
    <w:rsid w:val="0026299B"/>
    <w:rsid w:val="00262D18"/>
    <w:rsid w:val="0026397A"/>
    <w:rsid w:val="002647AB"/>
    <w:rsid w:val="00264964"/>
    <w:rsid w:val="002663DB"/>
    <w:rsid w:val="002668FE"/>
    <w:rsid w:val="00266BE9"/>
    <w:rsid w:val="00266E5B"/>
    <w:rsid w:val="00267169"/>
    <w:rsid w:val="0026734E"/>
    <w:rsid w:val="00267604"/>
    <w:rsid w:val="00267FBE"/>
    <w:rsid w:val="002707B4"/>
    <w:rsid w:val="00270802"/>
    <w:rsid w:val="00270A8A"/>
    <w:rsid w:val="00271041"/>
    <w:rsid w:val="00271476"/>
    <w:rsid w:val="002721C8"/>
    <w:rsid w:val="00272E5C"/>
    <w:rsid w:val="00272FC2"/>
    <w:rsid w:val="002732F3"/>
    <w:rsid w:val="00274030"/>
    <w:rsid w:val="002743B5"/>
    <w:rsid w:val="00274A12"/>
    <w:rsid w:val="00274E1C"/>
    <w:rsid w:val="00275B53"/>
    <w:rsid w:val="00276538"/>
    <w:rsid w:val="00277AE7"/>
    <w:rsid w:val="00277F95"/>
    <w:rsid w:val="00280535"/>
    <w:rsid w:val="00280678"/>
    <w:rsid w:val="002806C6"/>
    <w:rsid w:val="00280765"/>
    <w:rsid w:val="00280D3C"/>
    <w:rsid w:val="00280D84"/>
    <w:rsid w:val="002810E7"/>
    <w:rsid w:val="002817C3"/>
    <w:rsid w:val="0028235A"/>
    <w:rsid w:val="00282CC6"/>
    <w:rsid w:val="00282D4A"/>
    <w:rsid w:val="00282FE9"/>
    <w:rsid w:val="00283926"/>
    <w:rsid w:val="00284B10"/>
    <w:rsid w:val="00285BA5"/>
    <w:rsid w:val="002868D2"/>
    <w:rsid w:val="00286957"/>
    <w:rsid w:val="00286AB2"/>
    <w:rsid w:val="002870F7"/>
    <w:rsid w:val="0028785B"/>
    <w:rsid w:val="00287A7B"/>
    <w:rsid w:val="00287C1D"/>
    <w:rsid w:val="00287EB3"/>
    <w:rsid w:val="002900BF"/>
    <w:rsid w:val="0029046F"/>
    <w:rsid w:val="00290EE7"/>
    <w:rsid w:val="00290F14"/>
    <w:rsid w:val="00290F90"/>
    <w:rsid w:val="002916DB"/>
    <w:rsid w:val="00292096"/>
    <w:rsid w:val="00293A82"/>
    <w:rsid w:val="002940A2"/>
    <w:rsid w:val="002940F8"/>
    <w:rsid w:val="0029506F"/>
    <w:rsid w:val="00295A30"/>
    <w:rsid w:val="0029616F"/>
    <w:rsid w:val="002965A8"/>
    <w:rsid w:val="002966D1"/>
    <w:rsid w:val="00297C45"/>
    <w:rsid w:val="002A19B8"/>
    <w:rsid w:val="002A28BA"/>
    <w:rsid w:val="002A3160"/>
    <w:rsid w:val="002A31B1"/>
    <w:rsid w:val="002A3361"/>
    <w:rsid w:val="002A37D7"/>
    <w:rsid w:val="002A3C03"/>
    <w:rsid w:val="002A3F3A"/>
    <w:rsid w:val="002A4291"/>
    <w:rsid w:val="002A53B2"/>
    <w:rsid w:val="002A6F5A"/>
    <w:rsid w:val="002A6FF5"/>
    <w:rsid w:val="002A7B84"/>
    <w:rsid w:val="002A7D29"/>
    <w:rsid w:val="002B00CE"/>
    <w:rsid w:val="002B05DD"/>
    <w:rsid w:val="002B0812"/>
    <w:rsid w:val="002B2F5F"/>
    <w:rsid w:val="002B30FF"/>
    <w:rsid w:val="002B33D9"/>
    <w:rsid w:val="002B34EB"/>
    <w:rsid w:val="002B3768"/>
    <w:rsid w:val="002B3991"/>
    <w:rsid w:val="002B417E"/>
    <w:rsid w:val="002B593C"/>
    <w:rsid w:val="002B610B"/>
    <w:rsid w:val="002B6A1A"/>
    <w:rsid w:val="002B6EF4"/>
    <w:rsid w:val="002B74EF"/>
    <w:rsid w:val="002B77C6"/>
    <w:rsid w:val="002B7833"/>
    <w:rsid w:val="002C0326"/>
    <w:rsid w:val="002C0BB5"/>
    <w:rsid w:val="002C0C46"/>
    <w:rsid w:val="002C179E"/>
    <w:rsid w:val="002C17DF"/>
    <w:rsid w:val="002C3235"/>
    <w:rsid w:val="002C5EBF"/>
    <w:rsid w:val="002C6844"/>
    <w:rsid w:val="002D0006"/>
    <w:rsid w:val="002D16A4"/>
    <w:rsid w:val="002D188B"/>
    <w:rsid w:val="002D1E4A"/>
    <w:rsid w:val="002D1F9D"/>
    <w:rsid w:val="002D2765"/>
    <w:rsid w:val="002D331A"/>
    <w:rsid w:val="002D393E"/>
    <w:rsid w:val="002D3E3F"/>
    <w:rsid w:val="002D435C"/>
    <w:rsid w:val="002D4A67"/>
    <w:rsid w:val="002D537C"/>
    <w:rsid w:val="002D5545"/>
    <w:rsid w:val="002D5D59"/>
    <w:rsid w:val="002D6050"/>
    <w:rsid w:val="002D6446"/>
    <w:rsid w:val="002D68EE"/>
    <w:rsid w:val="002E0121"/>
    <w:rsid w:val="002E0B82"/>
    <w:rsid w:val="002E0CD7"/>
    <w:rsid w:val="002E20D6"/>
    <w:rsid w:val="002E27BC"/>
    <w:rsid w:val="002E3577"/>
    <w:rsid w:val="002E3F80"/>
    <w:rsid w:val="002E46CB"/>
    <w:rsid w:val="002E59BD"/>
    <w:rsid w:val="002E63CB"/>
    <w:rsid w:val="002E652C"/>
    <w:rsid w:val="002E720A"/>
    <w:rsid w:val="002E72D5"/>
    <w:rsid w:val="002E748D"/>
    <w:rsid w:val="002E7ACA"/>
    <w:rsid w:val="002F07E5"/>
    <w:rsid w:val="002F0DB1"/>
    <w:rsid w:val="002F0DCA"/>
    <w:rsid w:val="002F15FA"/>
    <w:rsid w:val="002F21C7"/>
    <w:rsid w:val="002F2264"/>
    <w:rsid w:val="002F2326"/>
    <w:rsid w:val="002F2B5B"/>
    <w:rsid w:val="002F2B90"/>
    <w:rsid w:val="002F2BEB"/>
    <w:rsid w:val="002F2EB8"/>
    <w:rsid w:val="002F3610"/>
    <w:rsid w:val="002F3B8C"/>
    <w:rsid w:val="002F3DA6"/>
    <w:rsid w:val="002F45D6"/>
    <w:rsid w:val="002F4846"/>
    <w:rsid w:val="002F4AF0"/>
    <w:rsid w:val="002F4F6A"/>
    <w:rsid w:val="002F4FBB"/>
    <w:rsid w:val="002F533D"/>
    <w:rsid w:val="002F6703"/>
    <w:rsid w:val="002F6A35"/>
    <w:rsid w:val="003010BE"/>
    <w:rsid w:val="0030156E"/>
    <w:rsid w:val="00302622"/>
    <w:rsid w:val="00302837"/>
    <w:rsid w:val="00302E2F"/>
    <w:rsid w:val="00303343"/>
    <w:rsid w:val="00303B8D"/>
    <w:rsid w:val="003040F0"/>
    <w:rsid w:val="003042DB"/>
    <w:rsid w:val="0030490A"/>
    <w:rsid w:val="00305133"/>
    <w:rsid w:val="0030605E"/>
    <w:rsid w:val="00306993"/>
    <w:rsid w:val="00306A6F"/>
    <w:rsid w:val="00306D46"/>
    <w:rsid w:val="00307302"/>
    <w:rsid w:val="0031011E"/>
    <w:rsid w:val="00310137"/>
    <w:rsid w:val="003117A5"/>
    <w:rsid w:val="00312443"/>
    <w:rsid w:val="00312BB6"/>
    <w:rsid w:val="003133FE"/>
    <w:rsid w:val="00313632"/>
    <w:rsid w:val="003136D0"/>
    <w:rsid w:val="00313EA3"/>
    <w:rsid w:val="00314095"/>
    <w:rsid w:val="00314334"/>
    <w:rsid w:val="00314BB1"/>
    <w:rsid w:val="00316B9D"/>
    <w:rsid w:val="00316EFC"/>
    <w:rsid w:val="00317E58"/>
    <w:rsid w:val="00320538"/>
    <w:rsid w:val="003209B9"/>
    <w:rsid w:val="00320D06"/>
    <w:rsid w:val="003217C3"/>
    <w:rsid w:val="00321E0C"/>
    <w:rsid w:val="00321FB7"/>
    <w:rsid w:val="00322019"/>
    <w:rsid w:val="00322B99"/>
    <w:rsid w:val="00322EB7"/>
    <w:rsid w:val="00322EDC"/>
    <w:rsid w:val="00322F0C"/>
    <w:rsid w:val="0032377B"/>
    <w:rsid w:val="00323E76"/>
    <w:rsid w:val="0032402B"/>
    <w:rsid w:val="00324259"/>
    <w:rsid w:val="00324B5E"/>
    <w:rsid w:val="003254DC"/>
    <w:rsid w:val="00325AC7"/>
    <w:rsid w:val="00325E8E"/>
    <w:rsid w:val="0032687E"/>
    <w:rsid w:val="00326DE8"/>
    <w:rsid w:val="00330221"/>
    <w:rsid w:val="00330F04"/>
    <w:rsid w:val="00332547"/>
    <w:rsid w:val="0033263B"/>
    <w:rsid w:val="003358E9"/>
    <w:rsid w:val="00337B58"/>
    <w:rsid w:val="003400C9"/>
    <w:rsid w:val="0034028A"/>
    <w:rsid w:val="00340D61"/>
    <w:rsid w:val="00340E25"/>
    <w:rsid w:val="003419FB"/>
    <w:rsid w:val="00343E27"/>
    <w:rsid w:val="00343E9D"/>
    <w:rsid w:val="00343FCA"/>
    <w:rsid w:val="00344664"/>
    <w:rsid w:val="00344756"/>
    <w:rsid w:val="00344825"/>
    <w:rsid w:val="00344F96"/>
    <w:rsid w:val="0034534B"/>
    <w:rsid w:val="003455A3"/>
    <w:rsid w:val="0034595D"/>
    <w:rsid w:val="00346162"/>
    <w:rsid w:val="00346A20"/>
    <w:rsid w:val="00346D87"/>
    <w:rsid w:val="003470C8"/>
    <w:rsid w:val="003471D0"/>
    <w:rsid w:val="003478DD"/>
    <w:rsid w:val="00347B32"/>
    <w:rsid w:val="00347B5E"/>
    <w:rsid w:val="00347C98"/>
    <w:rsid w:val="0035097D"/>
    <w:rsid w:val="00351A61"/>
    <w:rsid w:val="00351C6A"/>
    <w:rsid w:val="00352332"/>
    <w:rsid w:val="00353A0C"/>
    <w:rsid w:val="00354E94"/>
    <w:rsid w:val="00355665"/>
    <w:rsid w:val="0035618D"/>
    <w:rsid w:val="00356208"/>
    <w:rsid w:val="0036031C"/>
    <w:rsid w:val="00361219"/>
    <w:rsid w:val="00361C6C"/>
    <w:rsid w:val="003622E7"/>
    <w:rsid w:val="00363F41"/>
    <w:rsid w:val="00363F90"/>
    <w:rsid w:val="003643E1"/>
    <w:rsid w:val="00364D20"/>
    <w:rsid w:val="00365685"/>
    <w:rsid w:val="00366146"/>
    <w:rsid w:val="00366174"/>
    <w:rsid w:val="003664E8"/>
    <w:rsid w:val="003666E1"/>
    <w:rsid w:val="00366C0B"/>
    <w:rsid w:val="00366D68"/>
    <w:rsid w:val="003671E9"/>
    <w:rsid w:val="003707A2"/>
    <w:rsid w:val="00370C99"/>
    <w:rsid w:val="00371468"/>
    <w:rsid w:val="003716BA"/>
    <w:rsid w:val="003716C0"/>
    <w:rsid w:val="0037199A"/>
    <w:rsid w:val="00371F63"/>
    <w:rsid w:val="00372322"/>
    <w:rsid w:val="003723BB"/>
    <w:rsid w:val="00372F37"/>
    <w:rsid w:val="003735C8"/>
    <w:rsid w:val="00374233"/>
    <w:rsid w:val="00374C78"/>
    <w:rsid w:val="00375026"/>
    <w:rsid w:val="00375159"/>
    <w:rsid w:val="003755DD"/>
    <w:rsid w:val="0037582C"/>
    <w:rsid w:val="00376664"/>
    <w:rsid w:val="0037750E"/>
    <w:rsid w:val="003775B7"/>
    <w:rsid w:val="003802A7"/>
    <w:rsid w:val="003803ED"/>
    <w:rsid w:val="00380B2F"/>
    <w:rsid w:val="00380BA7"/>
    <w:rsid w:val="00381410"/>
    <w:rsid w:val="0038157D"/>
    <w:rsid w:val="003815C1"/>
    <w:rsid w:val="00381D05"/>
    <w:rsid w:val="00382ACE"/>
    <w:rsid w:val="003834E7"/>
    <w:rsid w:val="00383816"/>
    <w:rsid w:val="00383AA4"/>
    <w:rsid w:val="00383AC3"/>
    <w:rsid w:val="00383EFA"/>
    <w:rsid w:val="00384487"/>
    <w:rsid w:val="00385365"/>
    <w:rsid w:val="00385597"/>
    <w:rsid w:val="0038598F"/>
    <w:rsid w:val="003866E0"/>
    <w:rsid w:val="00387F30"/>
    <w:rsid w:val="00390695"/>
    <w:rsid w:val="00390827"/>
    <w:rsid w:val="00390978"/>
    <w:rsid w:val="00391FFB"/>
    <w:rsid w:val="00392C78"/>
    <w:rsid w:val="00392EA3"/>
    <w:rsid w:val="00393339"/>
    <w:rsid w:val="00393B21"/>
    <w:rsid w:val="00393FE3"/>
    <w:rsid w:val="00394CE1"/>
    <w:rsid w:val="003950A3"/>
    <w:rsid w:val="00396099"/>
    <w:rsid w:val="0039682B"/>
    <w:rsid w:val="00396B3B"/>
    <w:rsid w:val="003974DE"/>
    <w:rsid w:val="003977C9"/>
    <w:rsid w:val="00397DC8"/>
    <w:rsid w:val="003A05C3"/>
    <w:rsid w:val="003A1101"/>
    <w:rsid w:val="003A1B3D"/>
    <w:rsid w:val="003A2275"/>
    <w:rsid w:val="003A27F1"/>
    <w:rsid w:val="003A2BE6"/>
    <w:rsid w:val="003A2CDC"/>
    <w:rsid w:val="003A2D0F"/>
    <w:rsid w:val="003A357F"/>
    <w:rsid w:val="003A4265"/>
    <w:rsid w:val="003A47FB"/>
    <w:rsid w:val="003A4B58"/>
    <w:rsid w:val="003A5217"/>
    <w:rsid w:val="003A55B9"/>
    <w:rsid w:val="003A59D5"/>
    <w:rsid w:val="003A5E72"/>
    <w:rsid w:val="003A629A"/>
    <w:rsid w:val="003A6659"/>
    <w:rsid w:val="003A669C"/>
    <w:rsid w:val="003A6AC8"/>
    <w:rsid w:val="003A6C1E"/>
    <w:rsid w:val="003A6EB6"/>
    <w:rsid w:val="003A7520"/>
    <w:rsid w:val="003A7FCE"/>
    <w:rsid w:val="003B0EB3"/>
    <w:rsid w:val="003B103F"/>
    <w:rsid w:val="003B16A2"/>
    <w:rsid w:val="003B1BAF"/>
    <w:rsid w:val="003B1D5C"/>
    <w:rsid w:val="003B3548"/>
    <w:rsid w:val="003B3AAE"/>
    <w:rsid w:val="003B42DA"/>
    <w:rsid w:val="003B4A97"/>
    <w:rsid w:val="003B619C"/>
    <w:rsid w:val="003B6BE5"/>
    <w:rsid w:val="003B7192"/>
    <w:rsid w:val="003B7BA4"/>
    <w:rsid w:val="003C0169"/>
    <w:rsid w:val="003C07F4"/>
    <w:rsid w:val="003C1494"/>
    <w:rsid w:val="003C171D"/>
    <w:rsid w:val="003C1929"/>
    <w:rsid w:val="003C1A20"/>
    <w:rsid w:val="003C2246"/>
    <w:rsid w:val="003C2A55"/>
    <w:rsid w:val="003C2CB3"/>
    <w:rsid w:val="003C45FE"/>
    <w:rsid w:val="003C4A9E"/>
    <w:rsid w:val="003C4BAF"/>
    <w:rsid w:val="003C4E6F"/>
    <w:rsid w:val="003C58A8"/>
    <w:rsid w:val="003C642E"/>
    <w:rsid w:val="003D0D94"/>
    <w:rsid w:val="003D27BD"/>
    <w:rsid w:val="003D28CE"/>
    <w:rsid w:val="003D2CA0"/>
    <w:rsid w:val="003D3B5F"/>
    <w:rsid w:val="003D437C"/>
    <w:rsid w:val="003D4B8E"/>
    <w:rsid w:val="003D6493"/>
    <w:rsid w:val="003D68F3"/>
    <w:rsid w:val="003D7085"/>
    <w:rsid w:val="003D7166"/>
    <w:rsid w:val="003D7297"/>
    <w:rsid w:val="003D7444"/>
    <w:rsid w:val="003D7ED2"/>
    <w:rsid w:val="003D7F6A"/>
    <w:rsid w:val="003E0087"/>
    <w:rsid w:val="003E0114"/>
    <w:rsid w:val="003E0116"/>
    <w:rsid w:val="003E01DB"/>
    <w:rsid w:val="003E147C"/>
    <w:rsid w:val="003E1BDD"/>
    <w:rsid w:val="003E2DCC"/>
    <w:rsid w:val="003E3021"/>
    <w:rsid w:val="003E3230"/>
    <w:rsid w:val="003E3F27"/>
    <w:rsid w:val="003E3F39"/>
    <w:rsid w:val="003E4111"/>
    <w:rsid w:val="003E52C4"/>
    <w:rsid w:val="003E60F1"/>
    <w:rsid w:val="003E6C63"/>
    <w:rsid w:val="003E6E57"/>
    <w:rsid w:val="003E7438"/>
    <w:rsid w:val="003E7DBF"/>
    <w:rsid w:val="003F01E9"/>
    <w:rsid w:val="003F0516"/>
    <w:rsid w:val="003F0949"/>
    <w:rsid w:val="003F11DA"/>
    <w:rsid w:val="003F15ED"/>
    <w:rsid w:val="003F1F63"/>
    <w:rsid w:val="003F23A4"/>
    <w:rsid w:val="003F2508"/>
    <w:rsid w:val="003F2754"/>
    <w:rsid w:val="003F2C24"/>
    <w:rsid w:val="003F2D09"/>
    <w:rsid w:val="003F3867"/>
    <w:rsid w:val="003F5A97"/>
    <w:rsid w:val="003F5F45"/>
    <w:rsid w:val="003F7A82"/>
    <w:rsid w:val="003F7E3C"/>
    <w:rsid w:val="003F7F2A"/>
    <w:rsid w:val="00400199"/>
    <w:rsid w:val="0040077F"/>
    <w:rsid w:val="00400B72"/>
    <w:rsid w:val="004014D5"/>
    <w:rsid w:val="004017A4"/>
    <w:rsid w:val="00401B30"/>
    <w:rsid w:val="00401CCF"/>
    <w:rsid w:val="004024EA"/>
    <w:rsid w:val="00402CE3"/>
    <w:rsid w:val="00403031"/>
    <w:rsid w:val="00403384"/>
    <w:rsid w:val="00403F58"/>
    <w:rsid w:val="00403F69"/>
    <w:rsid w:val="0040416D"/>
    <w:rsid w:val="00404E4B"/>
    <w:rsid w:val="00405C1A"/>
    <w:rsid w:val="00406165"/>
    <w:rsid w:val="0040700D"/>
    <w:rsid w:val="00410849"/>
    <w:rsid w:val="004109CE"/>
    <w:rsid w:val="004114DE"/>
    <w:rsid w:val="00412595"/>
    <w:rsid w:val="004125BE"/>
    <w:rsid w:val="0041285D"/>
    <w:rsid w:val="00412A0E"/>
    <w:rsid w:val="00412B6C"/>
    <w:rsid w:val="00412F8A"/>
    <w:rsid w:val="00413061"/>
    <w:rsid w:val="004136D9"/>
    <w:rsid w:val="00413ED1"/>
    <w:rsid w:val="00413F74"/>
    <w:rsid w:val="004148D3"/>
    <w:rsid w:val="00414CA2"/>
    <w:rsid w:val="004155D1"/>
    <w:rsid w:val="0041581D"/>
    <w:rsid w:val="004169A4"/>
    <w:rsid w:val="00416AD8"/>
    <w:rsid w:val="00416D80"/>
    <w:rsid w:val="004178C7"/>
    <w:rsid w:val="00417C6A"/>
    <w:rsid w:val="00417CFC"/>
    <w:rsid w:val="0042073B"/>
    <w:rsid w:val="00420781"/>
    <w:rsid w:val="004209D7"/>
    <w:rsid w:val="00420CB4"/>
    <w:rsid w:val="004214E7"/>
    <w:rsid w:val="0042232D"/>
    <w:rsid w:val="00422EFC"/>
    <w:rsid w:val="00423006"/>
    <w:rsid w:val="004233FB"/>
    <w:rsid w:val="004236EE"/>
    <w:rsid w:val="004239BB"/>
    <w:rsid w:val="00423D30"/>
    <w:rsid w:val="004242C0"/>
    <w:rsid w:val="004247C8"/>
    <w:rsid w:val="00424844"/>
    <w:rsid w:val="00425C7C"/>
    <w:rsid w:val="00426378"/>
    <w:rsid w:val="00426630"/>
    <w:rsid w:val="00426812"/>
    <w:rsid w:val="004268A8"/>
    <w:rsid w:val="00426C49"/>
    <w:rsid w:val="00426F09"/>
    <w:rsid w:val="00426F0B"/>
    <w:rsid w:val="004271AC"/>
    <w:rsid w:val="00427AE8"/>
    <w:rsid w:val="00427CFB"/>
    <w:rsid w:val="00427D1D"/>
    <w:rsid w:val="00427DC6"/>
    <w:rsid w:val="004300C5"/>
    <w:rsid w:val="00430B74"/>
    <w:rsid w:val="00430BF2"/>
    <w:rsid w:val="00430D30"/>
    <w:rsid w:val="00431917"/>
    <w:rsid w:val="00431D02"/>
    <w:rsid w:val="00432A0E"/>
    <w:rsid w:val="00432AAE"/>
    <w:rsid w:val="00433089"/>
    <w:rsid w:val="0043315F"/>
    <w:rsid w:val="004331F5"/>
    <w:rsid w:val="004335F3"/>
    <w:rsid w:val="004337A3"/>
    <w:rsid w:val="00433C89"/>
    <w:rsid w:val="0043474F"/>
    <w:rsid w:val="00434C0A"/>
    <w:rsid w:val="00435687"/>
    <w:rsid w:val="0043621B"/>
    <w:rsid w:val="004365EC"/>
    <w:rsid w:val="00437E68"/>
    <w:rsid w:val="00440CF4"/>
    <w:rsid w:val="0044106B"/>
    <w:rsid w:val="004414CC"/>
    <w:rsid w:val="00441CEB"/>
    <w:rsid w:val="0044293B"/>
    <w:rsid w:val="00443362"/>
    <w:rsid w:val="0044397B"/>
    <w:rsid w:val="0044425A"/>
    <w:rsid w:val="00444A5D"/>
    <w:rsid w:val="00444C91"/>
    <w:rsid w:val="00445661"/>
    <w:rsid w:val="00446BCA"/>
    <w:rsid w:val="00447ACC"/>
    <w:rsid w:val="00447C7B"/>
    <w:rsid w:val="00450074"/>
    <w:rsid w:val="004504C0"/>
    <w:rsid w:val="00450660"/>
    <w:rsid w:val="00450723"/>
    <w:rsid w:val="00451037"/>
    <w:rsid w:val="0045116F"/>
    <w:rsid w:val="004516E5"/>
    <w:rsid w:val="00451B8B"/>
    <w:rsid w:val="00451E5E"/>
    <w:rsid w:val="00452642"/>
    <w:rsid w:val="004528DC"/>
    <w:rsid w:val="004528FD"/>
    <w:rsid w:val="00452F00"/>
    <w:rsid w:val="0045394F"/>
    <w:rsid w:val="00453B81"/>
    <w:rsid w:val="00453F55"/>
    <w:rsid w:val="0045456A"/>
    <w:rsid w:val="00454657"/>
    <w:rsid w:val="00454A3D"/>
    <w:rsid w:val="00454C6F"/>
    <w:rsid w:val="00454E30"/>
    <w:rsid w:val="004554C0"/>
    <w:rsid w:val="00455EAC"/>
    <w:rsid w:val="004560F0"/>
    <w:rsid w:val="00457BA3"/>
    <w:rsid w:val="00457E07"/>
    <w:rsid w:val="004601A9"/>
    <w:rsid w:val="004605AE"/>
    <w:rsid w:val="00460AF7"/>
    <w:rsid w:val="00461013"/>
    <w:rsid w:val="00461817"/>
    <w:rsid w:val="0046194C"/>
    <w:rsid w:val="00462A2E"/>
    <w:rsid w:val="00462D4D"/>
    <w:rsid w:val="004632D6"/>
    <w:rsid w:val="00464785"/>
    <w:rsid w:val="00464DB7"/>
    <w:rsid w:val="00465379"/>
    <w:rsid w:val="0046601B"/>
    <w:rsid w:val="004665DE"/>
    <w:rsid w:val="0046670D"/>
    <w:rsid w:val="00467338"/>
    <w:rsid w:val="00467892"/>
    <w:rsid w:val="004679FA"/>
    <w:rsid w:val="00467BF9"/>
    <w:rsid w:val="00470CD6"/>
    <w:rsid w:val="00471187"/>
    <w:rsid w:val="00471483"/>
    <w:rsid w:val="00472422"/>
    <w:rsid w:val="00472D45"/>
    <w:rsid w:val="004730A5"/>
    <w:rsid w:val="0047379D"/>
    <w:rsid w:val="0047386B"/>
    <w:rsid w:val="00473AE2"/>
    <w:rsid w:val="00474814"/>
    <w:rsid w:val="004753F2"/>
    <w:rsid w:val="004755A3"/>
    <w:rsid w:val="00476ABB"/>
    <w:rsid w:val="00476EBB"/>
    <w:rsid w:val="004771C3"/>
    <w:rsid w:val="004800C7"/>
    <w:rsid w:val="004812C5"/>
    <w:rsid w:val="00481F03"/>
    <w:rsid w:val="00483138"/>
    <w:rsid w:val="00483434"/>
    <w:rsid w:val="00483545"/>
    <w:rsid w:val="00483610"/>
    <w:rsid w:val="00483978"/>
    <w:rsid w:val="00483D99"/>
    <w:rsid w:val="00484721"/>
    <w:rsid w:val="00484B5C"/>
    <w:rsid w:val="00484B94"/>
    <w:rsid w:val="00484F0B"/>
    <w:rsid w:val="004852C7"/>
    <w:rsid w:val="00485886"/>
    <w:rsid w:val="00486865"/>
    <w:rsid w:val="00486905"/>
    <w:rsid w:val="00486A63"/>
    <w:rsid w:val="00487851"/>
    <w:rsid w:val="0049026B"/>
    <w:rsid w:val="0049059F"/>
    <w:rsid w:val="00490895"/>
    <w:rsid w:val="00490E09"/>
    <w:rsid w:val="00490F4E"/>
    <w:rsid w:val="00491892"/>
    <w:rsid w:val="00492396"/>
    <w:rsid w:val="0049248C"/>
    <w:rsid w:val="00492A4A"/>
    <w:rsid w:val="00493705"/>
    <w:rsid w:val="00493C3E"/>
    <w:rsid w:val="004941BC"/>
    <w:rsid w:val="004941F8"/>
    <w:rsid w:val="00494206"/>
    <w:rsid w:val="004942A0"/>
    <w:rsid w:val="0049431E"/>
    <w:rsid w:val="004954A8"/>
    <w:rsid w:val="004962DD"/>
    <w:rsid w:val="0049687F"/>
    <w:rsid w:val="004969B2"/>
    <w:rsid w:val="00496DE1"/>
    <w:rsid w:val="004A0067"/>
    <w:rsid w:val="004A0328"/>
    <w:rsid w:val="004A09FE"/>
    <w:rsid w:val="004A0CE7"/>
    <w:rsid w:val="004A10AD"/>
    <w:rsid w:val="004A1734"/>
    <w:rsid w:val="004A3341"/>
    <w:rsid w:val="004A3984"/>
    <w:rsid w:val="004A3AF9"/>
    <w:rsid w:val="004A424B"/>
    <w:rsid w:val="004A4DC5"/>
    <w:rsid w:val="004A55CF"/>
    <w:rsid w:val="004A5715"/>
    <w:rsid w:val="004A6376"/>
    <w:rsid w:val="004A65DD"/>
    <w:rsid w:val="004A6EB5"/>
    <w:rsid w:val="004A7867"/>
    <w:rsid w:val="004A7AEF"/>
    <w:rsid w:val="004A7E50"/>
    <w:rsid w:val="004B14BB"/>
    <w:rsid w:val="004B1F8C"/>
    <w:rsid w:val="004B2875"/>
    <w:rsid w:val="004B2DF5"/>
    <w:rsid w:val="004B2EE2"/>
    <w:rsid w:val="004B3F2C"/>
    <w:rsid w:val="004B597A"/>
    <w:rsid w:val="004B5EC0"/>
    <w:rsid w:val="004B5EF4"/>
    <w:rsid w:val="004B689D"/>
    <w:rsid w:val="004B69BF"/>
    <w:rsid w:val="004B6A09"/>
    <w:rsid w:val="004B6A88"/>
    <w:rsid w:val="004B6BD2"/>
    <w:rsid w:val="004B7573"/>
    <w:rsid w:val="004B7D71"/>
    <w:rsid w:val="004C0841"/>
    <w:rsid w:val="004C0D38"/>
    <w:rsid w:val="004C2033"/>
    <w:rsid w:val="004C2768"/>
    <w:rsid w:val="004C2B98"/>
    <w:rsid w:val="004C3148"/>
    <w:rsid w:val="004C35C8"/>
    <w:rsid w:val="004C36E0"/>
    <w:rsid w:val="004C40D0"/>
    <w:rsid w:val="004C4BA9"/>
    <w:rsid w:val="004C5192"/>
    <w:rsid w:val="004C5297"/>
    <w:rsid w:val="004C5C11"/>
    <w:rsid w:val="004C6184"/>
    <w:rsid w:val="004C6485"/>
    <w:rsid w:val="004C65D0"/>
    <w:rsid w:val="004C6EE8"/>
    <w:rsid w:val="004C7514"/>
    <w:rsid w:val="004C7747"/>
    <w:rsid w:val="004C77F7"/>
    <w:rsid w:val="004C7B8D"/>
    <w:rsid w:val="004C7DF0"/>
    <w:rsid w:val="004D0463"/>
    <w:rsid w:val="004D0970"/>
    <w:rsid w:val="004D0EE0"/>
    <w:rsid w:val="004D1058"/>
    <w:rsid w:val="004D10B2"/>
    <w:rsid w:val="004D15E5"/>
    <w:rsid w:val="004D184A"/>
    <w:rsid w:val="004D246E"/>
    <w:rsid w:val="004D3869"/>
    <w:rsid w:val="004D3AA7"/>
    <w:rsid w:val="004D3F4A"/>
    <w:rsid w:val="004D4319"/>
    <w:rsid w:val="004D4FD4"/>
    <w:rsid w:val="004D53FD"/>
    <w:rsid w:val="004D5D7C"/>
    <w:rsid w:val="004D634D"/>
    <w:rsid w:val="004D63A3"/>
    <w:rsid w:val="004D6690"/>
    <w:rsid w:val="004D6CDF"/>
    <w:rsid w:val="004D6F81"/>
    <w:rsid w:val="004E089F"/>
    <w:rsid w:val="004E1040"/>
    <w:rsid w:val="004E179C"/>
    <w:rsid w:val="004E2141"/>
    <w:rsid w:val="004E2226"/>
    <w:rsid w:val="004E2BFD"/>
    <w:rsid w:val="004E2E90"/>
    <w:rsid w:val="004E2EC6"/>
    <w:rsid w:val="004E33CD"/>
    <w:rsid w:val="004E3DC1"/>
    <w:rsid w:val="004E4DE7"/>
    <w:rsid w:val="004E5324"/>
    <w:rsid w:val="004E5B51"/>
    <w:rsid w:val="004E5EBB"/>
    <w:rsid w:val="004E5F9B"/>
    <w:rsid w:val="004E62C0"/>
    <w:rsid w:val="004E62EC"/>
    <w:rsid w:val="004E6F95"/>
    <w:rsid w:val="004E7115"/>
    <w:rsid w:val="004E711E"/>
    <w:rsid w:val="004E717E"/>
    <w:rsid w:val="004E7750"/>
    <w:rsid w:val="004F0937"/>
    <w:rsid w:val="004F0E54"/>
    <w:rsid w:val="004F0EDC"/>
    <w:rsid w:val="004F119A"/>
    <w:rsid w:val="004F11E1"/>
    <w:rsid w:val="004F3DC9"/>
    <w:rsid w:val="004F4528"/>
    <w:rsid w:val="004F511E"/>
    <w:rsid w:val="004F5930"/>
    <w:rsid w:val="004F5B27"/>
    <w:rsid w:val="004F632D"/>
    <w:rsid w:val="004F6CF7"/>
    <w:rsid w:val="004F74EA"/>
    <w:rsid w:val="004F7517"/>
    <w:rsid w:val="004F7C10"/>
    <w:rsid w:val="0050079D"/>
    <w:rsid w:val="005009DD"/>
    <w:rsid w:val="00502B82"/>
    <w:rsid w:val="00502CEC"/>
    <w:rsid w:val="0050584B"/>
    <w:rsid w:val="00505B14"/>
    <w:rsid w:val="00505E63"/>
    <w:rsid w:val="00506624"/>
    <w:rsid w:val="0050676B"/>
    <w:rsid w:val="00506A74"/>
    <w:rsid w:val="00507574"/>
    <w:rsid w:val="00507968"/>
    <w:rsid w:val="00507A28"/>
    <w:rsid w:val="00513061"/>
    <w:rsid w:val="00513A45"/>
    <w:rsid w:val="00513B1B"/>
    <w:rsid w:val="00514A69"/>
    <w:rsid w:val="00514E24"/>
    <w:rsid w:val="005157E8"/>
    <w:rsid w:val="00515A45"/>
    <w:rsid w:val="00515F43"/>
    <w:rsid w:val="0051655E"/>
    <w:rsid w:val="00517196"/>
    <w:rsid w:val="005177BE"/>
    <w:rsid w:val="005207D1"/>
    <w:rsid w:val="00520894"/>
    <w:rsid w:val="00520E42"/>
    <w:rsid w:val="00521065"/>
    <w:rsid w:val="00521A33"/>
    <w:rsid w:val="00521BD7"/>
    <w:rsid w:val="00523426"/>
    <w:rsid w:val="005235FE"/>
    <w:rsid w:val="00523C95"/>
    <w:rsid w:val="0052418E"/>
    <w:rsid w:val="00524541"/>
    <w:rsid w:val="00524C7A"/>
    <w:rsid w:val="00525219"/>
    <w:rsid w:val="0052593E"/>
    <w:rsid w:val="00525B3C"/>
    <w:rsid w:val="00525EA6"/>
    <w:rsid w:val="005263EB"/>
    <w:rsid w:val="0052642A"/>
    <w:rsid w:val="00526670"/>
    <w:rsid w:val="00530110"/>
    <w:rsid w:val="005314B0"/>
    <w:rsid w:val="0053206B"/>
    <w:rsid w:val="00532195"/>
    <w:rsid w:val="005321AB"/>
    <w:rsid w:val="00532AAB"/>
    <w:rsid w:val="00532B57"/>
    <w:rsid w:val="00532D14"/>
    <w:rsid w:val="00534430"/>
    <w:rsid w:val="0053535B"/>
    <w:rsid w:val="0053582A"/>
    <w:rsid w:val="00535A99"/>
    <w:rsid w:val="00536C5B"/>
    <w:rsid w:val="00536E88"/>
    <w:rsid w:val="00536F30"/>
    <w:rsid w:val="005370A4"/>
    <w:rsid w:val="00537267"/>
    <w:rsid w:val="005401D3"/>
    <w:rsid w:val="00540329"/>
    <w:rsid w:val="005408FD"/>
    <w:rsid w:val="00540FDE"/>
    <w:rsid w:val="00542BEA"/>
    <w:rsid w:val="00543669"/>
    <w:rsid w:val="00543E3B"/>
    <w:rsid w:val="005444C3"/>
    <w:rsid w:val="00545EC6"/>
    <w:rsid w:val="005461FB"/>
    <w:rsid w:val="005462ED"/>
    <w:rsid w:val="00547145"/>
    <w:rsid w:val="00550706"/>
    <w:rsid w:val="00550F34"/>
    <w:rsid w:val="005518CA"/>
    <w:rsid w:val="0055288F"/>
    <w:rsid w:val="00552E22"/>
    <w:rsid w:val="005530D7"/>
    <w:rsid w:val="00553825"/>
    <w:rsid w:val="00553902"/>
    <w:rsid w:val="005551A6"/>
    <w:rsid w:val="0055569C"/>
    <w:rsid w:val="00555732"/>
    <w:rsid w:val="00555967"/>
    <w:rsid w:val="00555D5A"/>
    <w:rsid w:val="00556DF6"/>
    <w:rsid w:val="00557671"/>
    <w:rsid w:val="00557909"/>
    <w:rsid w:val="00560194"/>
    <w:rsid w:val="005601A8"/>
    <w:rsid w:val="00560886"/>
    <w:rsid w:val="0056091E"/>
    <w:rsid w:val="0056210F"/>
    <w:rsid w:val="005623E9"/>
    <w:rsid w:val="00562B2B"/>
    <w:rsid w:val="00562FB8"/>
    <w:rsid w:val="005631D6"/>
    <w:rsid w:val="00563B62"/>
    <w:rsid w:val="00563DD5"/>
    <w:rsid w:val="00564176"/>
    <w:rsid w:val="00564299"/>
    <w:rsid w:val="00565C13"/>
    <w:rsid w:val="00566335"/>
    <w:rsid w:val="0056755A"/>
    <w:rsid w:val="00567DD7"/>
    <w:rsid w:val="00567E6E"/>
    <w:rsid w:val="005700F4"/>
    <w:rsid w:val="005702CC"/>
    <w:rsid w:val="00570691"/>
    <w:rsid w:val="00570A8B"/>
    <w:rsid w:val="00570DD8"/>
    <w:rsid w:val="00571096"/>
    <w:rsid w:val="005714FF"/>
    <w:rsid w:val="0057195C"/>
    <w:rsid w:val="00571E2A"/>
    <w:rsid w:val="00572B5F"/>
    <w:rsid w:val="0057326A"/>
    <w:rsid w:val="00573B0D"/>
    <w:rsid w:val="00573D3E"/>
    <w:rsid w:val="00573F52"/>
    <w:rsid w:val="00574181"/>
    <w:rsid w:val="00574352"/>
    <w:rsid w:val="00574AB1"/>
    <w:rsid w:val="00577001"/>
    <w:rsid w:val="005772C1"/>
    <w:rsid w:val="005779F1"/>
    <w:rsid w:val="00577A5D"/>
    <w:rsid w:val="00581568"/>
    <w:rsid w:val="00581A1B"/>
    <w:rsid w:val="00581EF9"/>
    <w:rsid w:val="00582535"/>
    <w:rsid w:val="00582E73"/>
    <w:rsid w:val="00582FAB"/>
    <w:rsid w:val="00583D8D"/>
    <w:rsid w:val="00584068"/>
    <w:rsid w:val="005846F5"/>
    <w:rsid w:val="0058480B"/>
    <w:rsid w:val="00585E04"/>
    <w:rsid w:val="005873CC"/>
    <w:rsid w:val="0058776B"/>
    <w:rsid w:val="0059053C"/>
    <w:rsid w:val="00590A30"/>
    <w:rsid w:val="00590CEB"/>
    <w:rsid w:val="00590FC9"/>
    <w:rsid w:val="005917CA"/>
    <w:rsid w:val="005918C4"/>
    <w:rsid w:val="00591F11"/>
    <w:rsid w:val="005925D7"/>
    <w:rsid w:val="005926E4"/>
    <w:rsid w:val="00592856"/>
    <w:rsid w:val="00592E99"/>
    <w:rsid w:val="00593622"/>
    <w:rsid w:val="00593804"/>
    <w:rsid w:val="00593BD6"/>
    <w:rsid w:val="00594807"/>
    <w:rsid w:val="005956A4"/>
    <w:rsid w:val="00595F10"/>
    <w:rsid w:val="005964D6"/>
    <w:rsid w:val="0059666F"/>
    <w:rsid w:val="00596675"/>
    <w:rsid w:val="005968BB"/>
    <w:rsid w:val="00596F1A"/>
    <w:rsid w:val="005A0393"/>
    <w:rsid w:val="005A089F"/>
    <w:rsid w:val="005A13E5"/>
    <w:rsid w:val="005A18BD"/>
    <w:rsid w:val="005A1BB9"/>
    <w:rsid w:val="005A2948"/>
    <w:rsid w:val="005A2C79"/>
    <w:rsid w:val="005A32CD"/>
    <w:rsid w:val="005A337F"/>
    <w:rsid w:val="005A3DDE"/>
    <w:rsid w:val="005A3DEC"/>
    <w:rsid w:val="005A417E"/>
    <w:rsid w:val="005A43AF"/>
    <w:rsid w:val="005A45DF"/>
    <w:rsid w:val="005A547D"/>
    <w:rsid w:val="005A5A2B"/>
    <w:rsid w:val="005A62A3"/>
    <w:rsid w:val="005A7FE0"/>
    <w:rsid w:val="005B10AE"/>
    <w:rsid w:val="005B11E9"/>
    <w:rsid w:val="005B12AB"/>
    <w:rsid w:val="005B1349"/>
    <w:rsid w:val="005B13B6"/>
    <w:rsid w:val="005B1DC7"/>
    <w:rsid w:val="005B2463"/>
    <w:rsid w:val="005B275B"/>
    <w:rsid w:val="005B2A87"/>
    <w:rsid w:val="005B2BC2"/>
    <w:rsid w:val="005B3506"/>
    <w:rsid w:val="005B36B3"/>
    <w:rsid w:val="005B383B"/>
    <w:rsid w:val="005B4497"/>
    <w:rsid w:val="005B454F"/>
    <w:rsid w:val="005B5306"/>
    <w:rsid w:val="005B668A"/>
    <w:rsid w:val="005B702C"/>
    <w:rsid w:val="005B70FD"/>
    <w:rsid w:val="005B7280"/>
    <w:rsid w:val="005B767D"/>
    <w:rsid w:val="005C012E"/>
    <w:rsid w:val="005C03A3"/>
    <w:rsid w:val="005C08E8"/>
    <w:rsid w:val="005C1503"/>
    <w:rsid w:val="005C177D"/>
    <w:rsid w:val="005C17BB"/>
    <w:rsid w:val="005C1AB7"/>
    <w:rsid w:val="005C1AE6"/>
    <w:rsid w:val="005C1E31"/>
    <w:rsid w:val="005C2B2D"/>
    <w:rsid w:val="005C34EE"/>
    <w:rsid w:val="005C364D"/>
    <w:rsid w:val="005C38A2"/>
    <w:rsid w:val="005C3CA9"/>
    <w:rsid w:val="005C435C"/>
    <w:rsid w:val="005C4496"/>
    <w:rsid w:val="005C51E3"/>
    <w:rsid w:val="005C529B"/>
    <w:rsid w:val="005C564C"/>
    <w:rsid w:val="005C5901"/>
    <w:rsid w:val="005C5CEA"/>
    <w:rsid w:val="005C6635"/>
    <w:rsid w:val="005C6737"/>
    <w:rsid w:val="005C68AA"/>
    <w:rsid w:val="005C7832"/>
    <w:rsid w:val="005C78BD"/>
    <w:rsid w:val="005C78CA"/>
    <w:rsid w:val="005C78F7"/>
    <w:rsid w:val="005C7BA9"/>
    <w:rsid w:val="005C7E1B"/>
    <w:rsid w:val="005D0A23"/>
    <w:rsid w:val="005D1986"/>
    <w:rsid w:val="005D2C8A"/>
    <w:rsid w:val="005D32F7"/>
    <w:rsid w:val="005D38BF"/>
    <w:rsid w:val="005D3D56"/>
    <w:rsid w:val="005D4467"/>
    <w:rsid w:val="005D4931"/>
    <w:rsid w:val="005D4C21"/>
    <w:rsid w:val="005D4D1B"/>
    <w:rsid w:val="005D60D4"/>
    <w:rsid w:val="005D69FB"/>
    <w:rsid w:val="005D77C2"/>
    <w:rsid w:val="005E03E8"/>
    <w:rsid w:val="005E0B37"/>
    <w:rsid w:val="005E0BBA"/>
    <w:rsid w:val="005E0ECF"/>
    <w:rsid w:val="005E1023"/>
    <w:rsid w:val="005E1A28"/>
    <w:rsid w:val="005E2B94"/>
    <w:rsid w:val="005E346B"/>
    <w:rsid w:val="005E3710"/>
    <w:rsid w:val="005E42EC"/>
    <w:rsid w:val="005E44AD"/>
    <w:rsid w:val="005E50F1"/>
    <w:rsid w:val="005E5422"/>
    <w:rsid w:val="005E5A6D"/>
    <w:rsid w:val="005E6434"/>
    <w:rsid w:val="005E6568"/>
    <w:rsid w:val="005E6612"/>
    <w:rsid w:val="005E6C14"/>
    <w:rsid w:val="005E6EC7"/>
    <w:rsid w:val="005E6F4C"/>
    <w:rsid w:val="005E73CA"/>
    <w:rsid w:val="005E7494"/>
    <w:rsid w:val="005E74D2"/>
    <w:rsid w:val="005F0001"/>
    <w:rsid w:val="005F02B3"/>
    <w:rsid w:val="005F0529"/>
    <w:rsid w:val="005F1B98"/>
    <w:rsid w:val="005F22DA"/>
    <w:rsid w:val="005F25FB"/>
    <w:rsid w:val="005F26D0"/>
    <w:rsid w:val="005F2FA0"/>
    <w:rsid w:val="005F324D"/>
    <w:rsid w:val="005F406E"/>
    <w:rsid w:val="005F4F06"/>
    <w:rsid w:val="005F55B2"/>
    <w:rsid w:val="005F55F8"/>
    <w:rsid w:val="005F6CA4"/>
    <w:rsid w:val="005F7250"/>
    <w:rsid w:val="005F732C"/>
    <w:rsid w:val="005F73DA"/>
    <w:rsid w:val="005F7504"/>
    <w:rsid w:val="005F75D1"/>
    <w:rsid w:val="005F780F"/>
    <w:rsid w:val="005F79DE"/>
    <w:rsid w:val="00600781"/>
    <w:rsid w:val="00600A55"/>
    <w:rsid w:val="00600BC4"/>
    <w:rsid w:val="006016A0"/>
    <w:rsid w:val="0060184B"/>
    <w:rsid w:val="00601EA1"/>
    <w:rsid w:val="0060236C"/>
    <w:rsid w:val="0060276D"/>
    <w:rsid w:val="00602ED8"/>
    <w:rsid w:val="00603715"/>
    <w:rsid w:val="006042C0"/>
    <w:rsid w:val="00604FD0"/>
    <w:rsid w:val="006051D8"/>
    <w:rsid w:val="0060583E"/>
    <w:rsid w:val="00606593"/>
    <w:rsid w:val="006066EC"/>
    <w:rsid w:val="00606B9E"/>
    <w:rsid w:val="00606E8D"/>
    <w:rsid w:val="00607309"/>
    <w:rsid w:val="00607E8F"/>
    <w:rsid w:val="00610563"/>
    <w:rsid w:val="00610662"/>
    <w:rsid w:val="006106ED"/>
    <w:rsid w:val="006119B9"/>
    <w:rsid w:val="0061221B"/>
    <w:rsid w:val="00612EDB"/>
    <w:rsid w:val="00613044"/>
    <w:rsid w:val="00613DF9"/>
    <w:rsid w:val="00614BFA"/>
    <w:rsid w:val="006165F7"/>
    <w:rsid w:val="00616899"/>
    <w:rsid w:val="00620562"/>
    <w:rsid w:val="00620CF2"/>
    <w:rsid w:val="00621F79"/>
    <w:rsid w:val="00622B1D"/>
    <w:rsid w:val="006236A7"/>
    <w:rsid w:val="00623C92"/>
    <w:rsid w:val="00623DDB"/>
    <w:rsid w:val="006242BC"/>
    <w:rsid w:val="00625190"/>
    <w:rsid w:val="006259D8"/>
    <w:rsid w:val="00626E5C"/>
    <w:rsid w:val="00627EDC"/>
    <w:rsid w:val="00630183"/>
    <w:rsid w:val="00630DA0"/>
    <w:rsid w:val="00631151"/>
    <w:rsid w:val="00631897"/>
    <w:rsid w:val="00631B1C"/>
    <w:rsid w:val="00631BF3"/>
    <w:rsid w:val="00632551"/>
    <w:rsid w:val="00632913"/>
    <w:rsid w:val="00633B06"/>
    <w:rsid w:val="00634A35"/>
    <w:rsid w:val="00635655"/>
    <w:rsid w:val="00635D9F"/>
    <w:rsid w:val="00636011"/>
    <w:rsid w:val="00636144"/>
    <w:rsid w:val="00636D72"/>
    <w:rsid w:val="006376B9"/>
    <w:rsid w:val="006400E2"/>
    <w:rsid w:val="0064014D"/>
    <w:rsid w:val="006403FA"/>
    <w:rsid w:val="0064078C"/>
    <w:rsid w:val="00640E58"/>
    <w:rsid w:val="0064121C"/>
    <w:rsid w:val="006416FB"/>
    <w:rsid w:val="00641CEA"/>
    <w:rsid w:val="00642661"/>
    <w:rsid w:val="00642E70"/>
    <w:rsid w:val="00643352"/>
    <w:rsid w:val="00643B8D"/>
    <w:rsid w:val="00643C96"/>
    <w:rsid w:val="006460F0"/>
    <w:rsid w:val="0064638D"/>
    <w:rsid w:val="00646680"/>
    <w:rsid w:val="0064728B"/>
    <w:rsid w:val="00647892"/>
    <w:rsid w:val="00647CF2"/>
    <w:rsid w:val="006501C7"/>
    <w:rsid w:val="00650485"/>
    <w:rsid w:val="00650B83"/>
    <w:rsid w:val="00650FEB"/>
    <w:rsid w:val="00651501"/>
    <w:rsid w:val="00651ABD"/>
    <w:rsid w:val="00651CF9"/>
    <w:rsid w:val="00652AD7"/>
    <w:rsid w:val="00652B08"/>
    <w:rsid w:val="0065318C"/>
    <w:rsid w:val="00653319"/>
    <w:rsid w:val="00653FE3"/>
    <w:rsid w:val="00654415"/>
    <w:rsid w:val="00654B09"/>
    <w:rsid w:val="00655878"/>
    <w:rsid w:val="00655ABF"/>
    <w:rsid w:val="006562BD"/>
    <w:rsid w:val="00656466"/>
    <w:rsid w:val="00656B75"/>
    <w:rsid w:val="00657943"/>
    <w:rsid w:val="00657960"/>
    <w:rsid w:val="0066034D"/>
    <w:rsid w:val="006607F3"/>
    <w:rsid w:val="00661856"/>
    <w:rsid w:val="00662553"/>
    <w:rsid w:val="00662CBC"/>
    <w:rsid w:val="00662EB5"/>
    <w:rsid w:val="00664079"/>
    <w:rsid w:val="00664942"/>
    <w:rsid w:val="00664D66"/>
    <w:rsid w:val="00664F5E"/>
    <w:rsid w:val="00665007"/>
    <w:rsid w:val="006651FA"/>
    <w:rsid w:val="00665367"/>
    <w:rsid w:val="00665492"/>
    <w:rsid w:val="006657D6"/>
    <w:rsid w:val="00665FEC"/>
    <w:rsid w:val="00666227"/>
    <w:rsid w:val="006664D8"/>
    <w:rsid w:val="00666644"/>
    <w:rsid w:val="00666A08"/>
    <w:rsid w:val="00666BCE"/>
    <w:rsid w:val="00666FDF"/>
    <w:rsid w:val="00667E18"/>
    <w:rsid w:val="006704AF"/>
    <w:rsid w:val="006734FD"/>
    <w:rsid w:val="00674496"/>
    <w:rsid w:val="00674972"/>
    <w:rsid w:val="00674FAF"/>
    <w:rsid w:val="00675935"/>
    <w:rsid w:val="006769AF"/>
    <w:rsid w:val="00676D11"/>
    <w:rsid w:val="0067728E"/>
    <w:rsid w:val="00680064"/>
    <w:rsid w:val="006805F9"/>
    <w:rsid w:val="00680EC4"/>
    <w:rsid w:val="006812D7"/>
    <w:rsid w:val="00681934"/>
    <w:rsid w:val="00681C26"/>
    <w:rsid w:val="00681D97"/>
    <w:rsid w:val="00681F56"/>
    <w:rsid w:val="0068264F"/>
    <w:rsid w:val="00682B6C"/>
    <w:rsid w:val="006830FE"/>
    <w:rsid w:val="00683296"/>
    <w:rsid w:val="006833A0"/>
    <w:rsid w:val="006835B1"/>
    <w:rsid w:val="00684555"/>
    <w:rsid w:val="00684C1E"/>
    <w:rsid w:val="00684E72"/>
    <w:rsid w:val="0068674A"/>
    <w:rsid w:val="006867D4"/>
    <w:rsid w:val="00687037"/>
    <w:rsid w:val="00687CF5"/>
    <w:rsid w:val="00687F89"/>
    <w:rsid w:val="006906D7"/>
    <w:rsid w:val="006913ED"/>
    <w:rsid w:val="00691C91"/>
    <w:rsid w:val="0069218A"/>
    <w:rsid w:val="00692493"/>
    <w:rsid w:val="00692795"/>
    <w:rsid w:val="00693420"/>
    <w:rsid w:val="00693650"/>
    <w:rsid w:val="0069379C"/>
    <w:rsid w:val="006943B3"/>
    <w:rsid w:val="006949C5"/>
    <w:rsid w:val="00695427"/>
    <w:rsid w:val="006954B2"/>
    <w:rsid w:val="00695D91"/>
    <w:rsid w:val="00695DD8"/>
    <w:rsid w:val="00697AAC"/>
    <w:rsid w:val="00697AF6"/>
    <w:rsid w:val="006A00DF"/>
    <w:rsid w:val="006A0332"/>
    <w:rsid w:val="006A0D95"/>
    <w:rsid w:val="006A0E4D"/>
    <w:rsid w:val="006A10E3"/>
    <w:rsid w:val="006A12A7"/>
    <w:rsid w:val="006A1301"/>
    <w:rsid w:val="006A1617"/>
    <w:rsid w:val="006A1F18"/>
    <w:rsid w:val="006A2C0B"/>
    <w:rsid w:val="006A2E5A"/>
    <w:rsid w:val="006A2E5D"/>
    <w:rsid w:val="006A4687"/>
    <w:rsid w:val="006A476D"/>
    <w:rsid w:val="006A4CC2"/>
    <w:rsid w:val="006A4E1A"/>
    <w:rsid w:val="006A4FF1"/>
    <w:rsid w:val="006A5281"/>
    <w:rsid w:val="006A5DC9"/>
    <w:rsid w:val="006A5E37"/>
    <w:rsid w:val="006A62A0"/>
    <w:rsid w:val="006A6CC8"/>
    <w:rsid w:val="006A70BC"/>
    <w:rsid w:val="006A744E"/>
    <w:rsid w:val="006A77D3"/>
    <w:rsid w:val="006A787F"/>
    <w:rsid w:val="006A7B4B"/>
    <w:rsid w:val="006B02B3"/>
    <w:rsid w:val="006B0695"/>
    <w:rsid w:val="006B0898"/>
    <w:rsid w:val="006B0A85"/>
    <w:rsid w:val="006B0EB9"/>
    <w:rsid w:val="006B10F5"/>
    <w:rsid w:val="006B2356"/>
    <w:rsid w:val="006B284D"/>
    <w:rsid w:val="006B3303"/>
    <w:rsid w:val="006B41BE"/>
    <w:rsid w:val="006B4937"/>
    <w:rsid w:val="006B4979"/>
    <w:rsid w:val="006B5393"/>
    <w:rsid w:val="006B5415"/>
    <w:rsid w:val="006B5596"/>
    <w:rsid w:val="006B5E90"/>
    <w:rsid w:val="006B64B9"/>
    <w:rsid w:val="006B68B2"/>
    <w:rsid w:val="006B728E"/>
    <w:rsid w:val="006B7353"/>
    <w:rsid w:val="006B74A8"/>
    <w:rsid w:val="006C06AA"/>
    <w:rsid w:val="006C06E7"/>
    <w:rsid w:val="006C25F7"/>
    <w:rsid w:val="006C2939"/>
    <w:rsid w:val="006C2D40"/>
    <w:rsid w:val="006C313B"/>
    <w:rsid w:val="006C4A7A"/>
    <w:rsid w:val="006C4D1A"/>
    <w:rsid w:val="006C515C"/>
    <w:rsid w:val="006C5B90"/>
    <w:rsid w:val="006C62FA"/>
    <w:rsid w:val="006C7E53"/>
    <w:rsid w:val="006D00F3"/>
    <w:rsid w:val="006D0819"/>
    <w:rsid w:val="006D0CA7"/>
    <w:rsid w:val="006D0E5E"/>
    <w:rsid w:val="006D0F4B"/>
    <w:rsid w:val="006D1E7F"/>
    <w:rsid w:val="006D27F1"/>
    <w:rsid w:val="006D34DD"/>
    <w:rsid w:val="006D3B8A"/>
    <w:rsid w:val="006D4026"/>
    <w:rsid w:val="006D41E9"/>
    <w:rsid w:val="006D452C"/>
    <w:rsid w:val="006D4C85"/>
    <w:rsid w:val="006D5BF1"/>
    <w:rsid w:val="006D601A"/>
    <w:rsid w:val="006D61E1"/>
    <w:rsid w:val="006D753E"/>
    <w:rsid w:val="006D78F2"/>
    <w:rsid w:val="006E13EF"/>
    <w:rsid w:val="006E160F"/>
    <w:rsid w:val="006E2AD9"/>
    <w:rsid w:val="006E2FD0"/>
    <w:rsid w:val="006E3DF0"/>
    <w:rsid w:val="006E4B7A"/>
    <w:rsid w:val="006E6894"/>
    <w:rsid w:val="006E6CE7"/>
    <w:rsid w:val="006E72A8"/>
    <w:rsid w:val="006E7604"/>
    <w:rsid w:val="006E7A91"/>
    <w:rsid w:val="006E7DAC"/>
    <w:rsid w:val="006F28E7"/>
    <w:rsid w:val="006F2E49"/>
    <w:rsid w:val="006F2F1A"/>
    <w:rsid w:val="006F47A8"/>
    <w:rsid w:val="006F4A7D"/>
    <w:rsid w:val="006F4EFC"/>
    <w:rsid w:val="006F53BB"/>
    <w:rsid w:val="006F556C"/>
    <w:rsid w:val="006F668B"/>
    <w:rsid w:val="006F6A08"/>
    <w:rsid w:val="006F6B8F"/>
    <w:rsid w:val="006F6DB2"/>
    <w:rsid w:val="006F766B"/>
    <w:rsid w:val="006F79F5"/>
    <w:rsid w:val="00700E16"/>
    <w:rsid w:val="00701007"/>
    <w:rsid w:val="0070126E"/>
    <w:rsid w:val="007012A8"/>
    <w:rsid w:val="00701EE3"/>
    <w:rsid w:val="00702288"/>
    <w:rsid w:val="007024A1"/>
    <w:rsid w:val="007027FD"/>
    <w:rsid w:val="007034CB"/>
    <w:rsid w:val="007037F4"/>
    <w:rsid w:val="00704B2F"/>
    <w:rsid w:val="00705CB2"/>
    <w:rsid w:val="0070685A"/>
    <w:rsid w:val="00706D34"/>
    <w:rsid w:val="0070758C"/>
    <w:rsid w:val="00707880"/>
    <w:rsid w:val="007078D0"/>
    <w:rsid w:val="00710938"/>
    <w:rsid w:val="00710B41"/>
    <w:rsid w:val="007112CE"/>
    <w:rsid w:val="00711720"/>
    <w:rsid w:val="0071383C"/>
    <w:rsid w:val="00713B12"/>
    <w:rsid w:val="007140C0"/>
    <w:rsid w:val="00714241"/>
    <w:rsid w:val="007147C5"/>
    <w:rsid w:val="00714940"/>
    <w:rsid w:val="007153C3"/>
    <w:rsid w:val="007158C1"/>
    <w:rsid w:val="00715C6E"/>
    <w:rsid w:val="00716295"/>
    <w:rsid w:val="007162B0"/>
    <w:rsid w:val="007163EA"/>
    <w:rsid w:val="007164F9"/>
    <w:rsid w:val="00717B8F"/>
    <w:rsid w:val="00720572"/>
    <w:rsid w:val="007211E4"/>
    <w:rsid w:val="00721E0F"/>
    <w:rsid w:val="00722275"/>
    <w:rsid w:val="00722DC4"/>
    <w:rsid w:val="0072334D"/>
    <w:rsid w:val="00724856"/>
    <w:rsid w:val="00724B83"/>
    <w:rsid w:val="00724C1A"/>
    <w:rsid w:val="00725156"/>
    <w:rsid w:val="007275BC"/>
    <w:rsid w:val="00727C46"/>
    <w:rsid w:val="007304F3"/>
    <w:rsid w:val="00730710"/>
    <w:rsid w:val="00730BA5"/>
    <w:rsid w:val="00731CB3"/>
    <w:rsid w:val="00732751"/>
    <w:rsid w:val="00734F7F"/>
    <w:rsid w:val="00735151"/>
    <w:rsid w:val="0073556E"/>
    <w:rsid w:val="007367ED"/>
    <w:rsid w:val="007367F6"/>
    <w:rsid w:val="00737830"/>
    <w:rsid w:val="00737FB4"/>
    <w:rsid w:val="00740626"/>
    <w:rsid w:val="007409D1"/>
    <w:rsid w:val="007413C1"/>
    <w:rsid w:val="007459AC"/>
    <w:rsid w:val="00746E27"/>
    <w:rsid w:val="00746F9E"/>
    <w:rsid w:val="00747620"/>
    <w:rsid w:val="00747BE7"/>
    <w:rsid w:val="00747C7D"/>
    <w:rsid w:val="007507AC"/>
    <w:rsid w:val="00750B9C"/>
    <w:rsid w:val="00750DE7"/>
    <w:rsid w:val="00751599"/>
    <w:rsid w:val="00751859"/>
    <w:rsid w:val="007518CA"/>
    <w:rsid w:val="00751CF0"/>
    <w:rsid w:val="0075246D"/>
    <w:rsid w:val="00752BED"/>
    <w:rsid w:val="00753155"/>
    <w:rsid w:val="0075315B"/>
    <w:rsid w:val="007533B6"/>
    <w:rsid w:val="007534A8"/>
    <w:rsid w:val="007539A3"/>
    <w:rsid w:val="00753BB7"/>
    <w:rsid w:val="00753F7F"/>
    <w:rsid w:val="00756A16"/>
    <w:rsid w:val="00757B10"/>
    <w:rsid w:val="00760029"/>
    <w:rsid w:val="00760BE0"/>
    <w:rsid w:val="00760D53"/>
    <w:rsid w:val="0076168A"/>
    <w:rsid w:val="00761D04"/>
    <w:rsid w:val="00762802"/>
    <w:rsid w:val="00762D52"/>
    <w:rsid w:val="00763433"/>
    <w:rsid w:val="00763C29"/>
    <w:rsid w:val="00763F7B"/>
    <w:rsid w:val="007650C5"/>
    <w:rsid w:val="007659BA"/>
    <w:rsid w:val="00765E61"/>
    <w:rsid w:val="00766909"/>
    <w:rsid w:val="00766D47"/>
    <w:rsid w:val="00767873"/>
    <w:rsid w:val="00770241"/>
    <w:rsid w:val="00770409"/>
    <w:rsid w:val="00770791"/>
    <w:rsid w:val="00770B0D"/>
    <w:rsid w:val="00770D3F"/>
    <w:rsid w:val="00770F54"/>
    <w:rsid w:val="00770F9E"/>
    <w:rsid w:val="00771512"/>
    <w:rsid w:val="0077166C"/>
    <w:rsid w:val="007716B5"/>
    <w:rsid w:val="00772632"/>
    <w:rsid w:val="00774B10"/>
    <w:rsid w:val="0077579A"/>
    <w:rsid w:val="0077602D"/>
    <w:rsid w:val="0077681A"/>
    <w:rsid w:val="007769FF"/>
    <w:rsid w:val="00776D0C"/>
    <w:rsid w:val="007808E0"/>
    <w:rsid w:val="0078099E"/>
    <w:rsid w:val="00781438"/>
    <w:rsid w:val="0078180C"/>
    <w:rsid w:val="007819AD"/>
    <w:rsid w:val="007820D9"/>
    <w:rsid w:val="0078212F"/>
    <w:rsid w:val="00782136"/>
    <w:rsid w:val="00782199"/>
    <w:rsid w:val="007825CC"/>
    <w:rsid w:val="007843C8"/>
    <w:rsid w:val="00784BF2"/>
    <w:rsid w:val="00784EC6"/>
    <w:rsid w:val="00785DAF"/>
    <w:rsid w:val="007868C1"/>
    <w:rsid w:val="00787430"/>
    <w:rsid w:val="00790045"/>
    <w:rsid w:val="007915BD"/>
    <w:rsid w:val="0079166D"/>
    <w:rsid w:val="00791B20"/>
    <w:rsid w:val="00791F85"/>
    <w:rsid w:val="00793434"/>
    <w:rsid w:val="0079360E"/>
    <w:rsid w:val="00793A13"/>
    <w:rsid w:val="00793A15"/>
    <w:rsid w:val="00794232"/>
    <w:rsid w:val="00794CAF"/>
    <w:rsid w:val="00794D6D"/>
    <w:rsid w:val="00794E00"/>
    <w:rsid w:val="00795140"/>
    <w:rsid w:val="00795151"/>
    <w:rsid w:val="0079623A"/>
    <w:rsid w:val="007969D1"/>
    <w:rsid w:val="007978FF"/>
    <w:rsid w:val="00797BCB"/>
    <w:rsid w:val="00797FB4"/>
    <w:rsid w:val="00797FDD"/>
    <w:rsid w:val="007A022D"/>
    <w:rsid w:val="007A045A"/>
    <w:rsid w:val="007A05B1"/>
    <w:rsid w:val="007A05FF"/>
    <w:rsid w:val="007A0D6C"/>
    <w:rsid w:val="007A0EED"/>
    <w:rsid w:val="007A1C09"/>
    <w:rsid w:val="007A26B3"/>
    <w:rsid w:val="007A2DDF"/>
    <w:rsid w:val="007A3238"/>
    <w:rsid w:val="007A3606"/>
    <w:rsid w:val="007A399F"/>
    <w:rsid w:val="007A3E8E"/>
    <w:rsid w:val="007A479E"/>
    <w:rsid w:val="007A74F7"/>
    <w:rsid w:val="007A797C"/>
    <w:rsid w:val="007B00AF"/>
    <w:rsid w:val="007B1295"/>
    <w:rsid w:val="007B19D8"/>
    <w:rsid w:val="007B1B17"/>
    <w:rsid w:val="007B1F5A"/>
    <w:rsid w:val="007B3FE6"/>
    <w:rsid w:val="007B4440"/>
    <w:rsid w:val="007B4506"/>
    <w:rsid w:val="007B456D"/>
    <w:rsid w:val="007B4999"/>
    <w:rsid w:val="007B58FE"/>
    <w:rsid w:val="007B5963"/>
    <w:rsid w:val="007B624B"/>
    <w:rsid w:val="007B6AB3"/>
    <w:rsid w:val="007B6BAD"/>
    <w:rsid w:val="007C00B2"/>
    <w:rsid w:val="007C068C"/>
    <w:rsid w:val="007C0A23"/>
    <w:rsid w:val="007C0B8A"/>
    <w:rsid w:val="007C0DE6"/>
    <w:rsid w:val="007C1464"/>
    <w:rsid w:val="007C2394"/>
    <w:rsid w:val="007C3CD1"/>
    <w:rsid w:val="007C42B7"/>
    <w:rsid w:val="007C470D"/>
    <w:rsid w:val="007C5E7A"/>
    <w:rsid w:val="007C65F1"/>
    <w:rsid w:val="007C7277"/>
    <w:rsid w:val="007C72CA"/>
    <w:rsid w:val="007C7FB5"/>
    <w:rsid w:val="007D0DE7"/>
    <w:rsid w:val="007D1081"/>
    <w:rsid w:val="007D1963"/>
    <w:rsid w:val="007D2336"/>
    <w:rsid w:val="007D25AB"/>
    <w:rsid w:val="007D28C2"/>
    <w:rsid w:val="007D34D5"/>
    <w:rsid w:val="007D3D4F"/>
    <w:rsid w:val="007D484A"/>
    <w:rsid w:val="007D59B3"/>
    <w:rsid w:val="007D64AF"/>
    <w:rsid w:val="007D6A76"/>
    <w:rsid w:val="007D7005"/>
    <w:rsid w:val="007D7BB0"/>
    <w:rsid w:val="007E074E"/>
    <w:rsid w:val="007E09ED"/>
    <w:rsid w:val="007E10C8"/>
    <w:rsid w:val="007E1212"/>
    <w:rsid w:val="007E186D"/>
    <w:rsid w:val="007E1A65"/>
    <w:rsid w:val="007E2E3F"/>
    <w:rsid w:val="007E3AB4"/>
    <w:rsid w:val="007E4B51"/>
    <w:rsid w:val="007E4C0D"/>
    <w:rsid w:val="007E5821"/>
    <w:rsid w:val="007E5CF6"/>
    <w:rsid w:val="007E6534"/>
    <w:rsid w:val="007E734E"/>
    <w:rsid w:val="007E7569"/>
    <w:rsid w:val="007E767C"/>
    <w:rsid w:val="007E7CD3"/>
    <w:rsid w:val="007F023F"/>
    <w:rsid w:val="007F06BC"/>
    <w:rsid w:val="007F1235"/>
    <w:rsid w:val="007F13BD"/>
    <w:rsid w:val="007F1D86"/>
    <w:rsid w:val="007F293F"/>
    <w:rsid w:val="007F29AA"/>
    <w:rsid w:val="007F2CAB"/>
    <w:rsid w:val="007F3A80"/>
    <w:rsid w:val="007F5D14"/>
    <w:rsid w:val="007F61D3"/>
    <w:rsid w:val="007F65DC"/>
    <w:rsid w:val="007F6609"/>
    <w:rsid w:val="007F6C2A"/>
    <w:rsid w:val="007F7090"/>
    <w:rsid w:val="007F7798"/>
    <w:rsid w:val="0080090C"/>
    <w:rsid w:val="0080164E"/>
    <w:rsid w:val="00801808"/>
    <w:rsid w:val="00801868"/>
    <w:rsid w:val="00802103"/>
    <w:rsid w:val="0080225B"/>
    <w:rsid w:val="008026BD"/>
    <w:rsid w:val="00802A56"/>
    <w:rsid w:val="00804625"/>
    <w:rsid w:val="00804F66"/>
    <w:rsid w:val="00806305"/>
    <w:rsid w:val="00806B9A"/>
    <w:rsid w:val="00807382"/>
    <w:rsid w:val="00807DA7"/>
    <w:rsid w:val="00810025"/>
    <w:rsid w:val="008102AF"/>
    <w:rsid w:val="008115AA"/>
    <w:rsid w:val="008124FB"/>
    <w:rsid w:val="00812595"/>
    <w:rsid w:val="008126E6"/>
    <w:rsid w:val="00812ED1"/>
    <w:rsid w:val="008133BD"/>
    <w:rsid w:val="00813473"/>
    <w:rsid w:val="00813C85"/>
    <w:rsid w:val="00813DF5"/>
    <w:rsid w:val="00813E85"/>
    <w:rsid w:val="0081423D"/>
    <w:rsid w:val="00814E19"/>
    <w:rsid w:val="008167D8"/>
    <w:rsid w:val="00816C3B"/>
    <w:rsid w:val="00816F5C"/>
    <w:rsid w:val="008174A8"/>
    <w:rsid w:val="00817C1B"/>
    <w:rsid w:val="00817F1C"/>
    <w:rsid w:val="0082093C"/>
    <w:rsid w:val="00820E36"/>
    <w:rsid w:val="00820E75"/>
    <w:rsid w:val="00820EC2"/>
    <w:rsid w:val="0082172D"/>
    <w:rsid w:val="00822639"/>
    <w:rsid w:val="008237FB"/>
    <w:rsid w:val="00823916"/>
    <w:rsid w:val="00823B18"/>
    <w:rsid w:val="00823B51"/>
    <w:rsid w:val="00823DA9"/>
    <w:rsid w:val="0082469D"/>
    <w:rsid w:val="00824955"/>
    <w:rsid w:val="00824ECE"/>
    <w:rsid w:val="00825665"/>
    <w:rsid w:val="00825E62"/>
    <w:rsid w:val="0082744F"/>
    <w:rsid w:val="0082753C"/>
    <w:rsid w:val="00827A20"/>
    <w:rsid w:val="00827AA6"/>
    <w:rsid w:val="00827D65"/>
    <w:rsid w:val="0083076A"/>
    <w:rsid w:val="00831466"/>
    <w:rsid w:val="00831B44"/>
    <w:rsid w:val="008320C0"/>
    <w:rsid w:val="00832200"/>
    <w:rsid w:val="00832CC2"/>
    <w:rsid w:val="00833679"/>
    <w:rsid w:val="008349EA"/>
    <w:rsid w:val="00834FFE"/>
    <w:rsid w:val="008354B5"/>
    <w:rsid w:val="00835606"/>
    <w:rsid w:val="00835660"/>
    <w:rsid w:val="0083597B"/>
    <w:rsid w:val="00835D04"/>
    <w:rsid w:val="0083630B"/>
    <w:rsid w:val="00836A44"/>
    <w:rsid w:val="00837135"/>
    <w:rsid w:val="00837499"/>
    <w:rsid w:val="00837A75"/>
    <w:rsid w:val="008404C1"/>
    <w:rsid w:val="00840622"/>
    <w:rsid w:val="008406F8"/>
    <w:rsid w:val="00840BCA"/>
    <w:rsid w:val="00841168"/>
    <w:rsid w:val="00841B4C"/>
    <w:rsid w:val="00841D7B"/>
    <w:rsid w:val="0084263D"/>
    <w:rsid w:val="00842B92"/>
    <w:rsid w:val="008432A9"/>
    <w:rsid w:val="00843AC8"/>
    <w:rsid w:val="00843D1C"/>
    <w:rsid w:val="00843E9E"/>
    <w:rsid w:val="00843F84"/>
    <w:rsid w:val="008447DF"/>
    <w:rsid w:val="008459AC"/>
    <w:rsid w:val="008459B0"/>
    <w:rsid w:val="00845B95"/>
    <w:rsid w:val="0084634F"/>
    <w:rsid w:val="00846355"/>
    <w:rsid w:val="00846553"/>
    <w:rsid w:val="008468BA"/>
    <w:rsid w:val="00846989"/>
    <w:rsid w:val="00846F9D"/>
    <w:rsid w:val="00847A79"/>
    <w:rsid w:val="0085073F"/>
    <w:rsid w:val="00850D15"/>
    <w:rsid w:val="00851369"/>
    <w:rsid w:val="00851811"/>
    <w:rsid w:val="00851F39"/>
    <w:rsid w:val="00852204"/>
    <w:rsid w:val="00852992"/>
    <w:rsid w:val="00852A48"/>
    <w:rsid w:val="00852A65"/>
    <w:rsid w:val="00852D09"/>
    <w:rsid w:val="00852F76"/>
    <w:rsid w:val="00854537"/>
    <w:rsid w:val="00854730"/>
    <w:rsid w:val="00854CB7"/>
    <w:rsid w:val="00855321"/>
    <w:rsid w:val="008566B7"/>
    <w:rsid w:val="00857CEC"/>
    <w:rsid w:val="00860972"/>
    <w:rsid w:val="00860AF7"/>
    <w:rsid w:val="00860C31"/>
    <w:rsid w:val="00860D4D"/>
    <w:rsid w:val="008616D5"/>
    <w:rsid w:val="008617C9"/>
    <w:rsid w:val="00861A7F"/>
    <w:rsid w:val="008624A0"/>
    <w:rsid w:val="00862892"/>
    <w:rsid w:val="00862D7B"/>
    <w:rsid w:val="008634E9"/>
    <w:rsid w:val="00864F27"/>
    <w:rsid w:val="00865011"/>
    <w:rsid w:val="00865FC4"/>
    <w:rsid w:val="008660E8"/>
    <w:rsid w:val="0086617C"/>
    <w:rsid w:val="00866183"/>
    <w:rsid w:val="008663FA"/>
    <w:rsid w:val="00866FEB"/>
    <w:rsid w:val="008701AE"/>
    <w:rsid w:val="00870279"/>
    <w:rsid w:val="00870D58"/>
    <w:rsid w:val="00872F64"/>
    <w:rsid w:val="00873830"/>
    <w:rsid w:val="0087480B"/>
    <w:rsid w:val="00874AE7"/>
    <w:rsid w:val="00874B0D"/>
    <w:rsid w:val="00874EC5"/>
    <w:rsid w:val="00875572"/>
    <w:rsid w:val="0087615E"/>
    <w:rsid w:val="0087634E"/>
    <w:rsid w:val="008767AA"/>
    <w:rsid w:val="00876B1F"/>
    <w:rsid w:val="0088096D"/>
    <w:rsid w:val="00881480"/>
    <w:rsid w:val="00883680"/>
    <w:rsid w:val="00883986"/>
    <w:rsid w:val="00883CA9"/>
    <w:rsid w:val="00883EB3"/>
    <w:rsid w:val="00884432"/>
    <w:rsid w:val="0088458A"/>
    <w:rsid w:val="00884A41"/>
    <w:rsid w:val="0088506F"/>
    <w:rsid w:val="0088543F"/>
    <w:rsid w:val="008855AD"/>
    <w:rsid w:val="0088696E"/>
    <w:rsid w:val="00886AD9"/>
    <w:rsid w:val="008872C7"/>
    <w:rsid w:val="00887536"/>
    <w:rsid w:val="0088762E"/>
    <w:rsid w:val="00887685"/>
    <w:rsid w:val="00890467"/>
    <w:rsid w:val="00891069"/>
    <w:rsid w:val="008911F6"/>
    <w:rsid w:val="008914AE"/>
    <w:rsid w:val="00891C39"/>
    <w:rsid w:val="00892182"/>
    <w:rsid w:val="00892242"/>
    <w:rsid w:val="0089232E"/>
    <w:rsid w:val="008930D9"/>
    <w:rsid w:val="00893E90"/>
    <w:rsid w:val="00894232"/>
    <w:rsid w:val="00894467"/>
    <w:rsid w:val="00894739"/>
    <w:rsid w:val="008953BA"/>
    <w:rsid w:val="00895B87"/>
    <w:rsid w:val="00895C52"/>
    <w:rsid w:val="00895C69"/>
    <w:rsid w:val="00896002"/>
    <w:rsid w:val="00896729"/>
    <w:rsid w:val="00896D53"/>
    <w:rsid w:val="00897101"/>
    <w:rsid w:val="00897C0D"/>
    <w:rsid w:val="008A00C7"/>
    <w:rsid w:val="008A0489"/>
    <w:rsid w:val="008A0763"/>
    <w:rsid w:val="008A0850"/>
    <w:rsid w:val="008A0884"/>
    <w:rsid w:val="008A0B2B"/>
    <w:rsid w:val="008A1358"/>
    <w:rsid w:val="008A2559"/>
    <w:rsid w:val="008A3602"/>
    <w:rsid w:val="008A375B"/>
    <w:rsid w:val="008A43E7"/>
    <w:rsid w:val="008A48AF"/>
    <w:rsid w:val="008A552D"/>
    <w:rsid w:val="008A6479"/>
    <w:rsid w:val="008A7659"/>
    <w:rsid w:val="008B0118"/>
    <w:rsid w:val="008B05D3"/>
    <w:rsid w:val="008B142D"/>
    <w:rsid w:val="008B1744"/>
    <w:rsid w:val="008B188B"/>
    <w:rsid w:val="008B19B7"/>
    <w:rsid w:val="008B1EDC"/>
    <w:rsid w:val="008B2457"/>
    <w:rsid w:val="008B2EB7"/>
    <w:rsid w:val="008B2FDC"/>
    <w:rsid w:val="008B3C87"/>
    <w:rsid w:val="008B53A4"/>
    <w:rsid w:val="008B54B6"/>
    <w:rsid w:val="008B63CD"/>
    <w:rsid w:val="008B7041"/>
    <w:rsid w:val="008B76E7"/>
    <w:rsid w:val="008B7701"/>
    <w:rsid w:val="008B77D2"/>
    <w:rsid w:val="008B7A49"/>
    <w:rsid w:val="008B7EFF"/>
    <w:rsid w:val="008C0244"/>
    <w:rsid w:val="008C0899"/>
    <w:rsid w:val="008C0A96"/>
    <w:rsid w:val="008C0C91"/>
    <w:rsid w:val="008C0CC1"/>
    <w:rsid w:val="008C2B6C"/>
    <w:rsid w:val="008C2F76"/>
    <w:rsid w:val="008C402D"/>
    <w:rsid w:val="008C448D"/>
    <w:rsid w:val="008C45C8"/>
    <w:rsid w:val="008C4D65"/>
    <w:rsid w:val="008C5EB5"/>
    <w:rsid w:val="008C6675"/>
    <w:rsid w:val="008C6687"/>
    <w:rsid w:val="008C7418"/>
    <w:rsid w:val="008C7B81"/>
    <w:rsid w:val="008D04FA"/>
    <w:rsid w:val="008D0581"/>
    <w:rsid w:val="008D05C0"/>
    <w:rsid w:val="008D07EE"/>
    <w:rsid w:val="008D11D6"/>
    <w:rsid w:val="008D32D2"/>
    <w:rsid w:val="008D367E"/>
    <w:rsid w:val="008D3B62"/>
    <w:rsid w:val="008D41A8"/>
    <w:rsid w:val="008D47BA"/>
    <w:rsid w:val="008D55AC"/>
    <w:rsid w:val="008D57B9"/>
    <w:rsid w:val="008D58A6"/>
    <w:rsid w:val="008D67A8"/>
    <w:rsid w:val="008D6B5F"/>
    <w:rsid w:val="008D6DFC"/>
    <w:rsid w:val="008D710A"/>
    <w:rsid w:val="008D798D"/>
    <w:rsid w:val="008E0C5B"/>
    <w:rsid w:val="008E226E"/>
    <w:rsid w:val="008E25C1"/>
    <w:rsid w:val="008E26DC"/>
    <w:rsid w:val="008E32BF"/>
    <w:rsid w:val="008E3706"/>
    <w:rsid w:val="008E3B93"/>
    <w:rsid w:val="008E52A0"/>
    <w:rsid w:val="008E5525"/>
    <w:rsid w:val="008E5B7B"/>
    <w:rsid w:val="008E6596"/>
    <w:rsid w:val="008E66C3"/>
    <w:rsid w:val="008E67DE"/>
    <w:rsid w:val="008E71E5"/>
    <w:rsid w:val="008E7264"/>
    <w:rsid w:val="008E7670"/>
    <w:rsid w:val="008E76C1"/>
    <w:rsid w:val="008E781F"/>
    <w:rsid w:val="008F0575"/>
    <w:rsid w:val="008F0EA6"/>
    <w:rsid w:val="008F1745"/>
    <w:rsid w:val="008F2BF3"/>
    <w:rsid w:val="008F354D"/>
    <w:rsid w:val="008F38ED"/>
    <w:rsid w:val="008F48E2"/>
    <w:rsid w:val="008F5A11"/>
    <w:rsid w:val="008F6251"/>
    <w:rsid w:val="008F6686"/>
    <w:rsid w:val="008F78E9"/>
    <w:rsid w:val="008F7E31"/>
    <w:rsid w:val="009003E6"/>
    <w:rsid w:val="0090129F"/>
    <w:rsid w:val="009013AC"/>
    <w:rsid w:val="00901999"/>
    <w:rsid w:val="00902A07"/>
    <w:rsid w:val="00902B84"/>
    <w:rsid w:val="00902C1A"/>
    <w:rsid w:val="00903479"/>
    <w:rsid w:val="00904065"/>
    <w:rsid w:val="00904856"/>
    <w:rsid w:val="00904C34"/>
    <w:rsid w:val="00904EE0"/>
    <w:rsid w:val="009054D0"/>
    <w:rsid w:val="009061A3"/>
    <w:rsid w:val="00907A66"/>
    <w:rsid w:val="009102EE"/>
    <w:rsid w:val="0091059C"/>
    <w:rsid w:val="009105EB"/>
    <w:rsid w:val="00911063"/>
    <w:rsid w:val="00912ED2"/>
    <w:rsid w:val="009143E8"/>
    <w:rsid w:val="0091450F"/>
    <w:rsid w:val="00914863"/>
    <w:rsid w:val="00914C1F"/>
    <w:rsid w:val="00915809"/>
    <w:rsid w:val="00916206"/>
    <w:rsid w:val="00916455"/>
    <w:rsid w:val="009164D0"/>
    <w:rsid w:val="00916908"/>
    <w:rsid w:val="00916B25"/>
    <w:rsid w:val="00917671"/>
    <w:rsid w:val="00917B99"/>
    <w:rsid w:val="009203DF"/>
    <w:rsid w:val="0092193A"/>
    <w:rsid w:val="00921987"/>
    <w:rsid w:val="00921CA0"/>
    <w:rsid w:val="0092237F"/>
    <w:rsid w:val="0092275D"/>
    <w:rsid w:val="0092308D"/>
    <w:rsid w:val="00924713"/>
    <w:rsid w:val="00924A86"/>
    <w:rsid w:val="00924B8D"/>
    <w:rsid w:val="00924E31"/>
    <w:rsid w:val="0092524B"/>
    <w:rsid w:val="00925419"/>
    <w:rsid w:val="00926E0A"/>
    <w:rsid w:val="00927354"/>
    <w:rsid w:val="009274D8"/>
    <w:rsid w:val="009275A2"/>
    <w:rsid w:val="009277E5"/>
    <w:rsid w:val="00927893"/>
    <w:rsid w:val="00930CFE"/>
    <w:rsid w:val="00930DB4"/>
    <w:rsid w:val="00931C79"/>
    <w:rsid w:val="00931F81"/>
    <w:rsid w:val="00932246"/>
    <w:rsid w:val="00932D9F"/>
    <w:rsid w:val="00933032"/>
    <w:rsid w:val="009335B3"/>
    <w:rsid w:val="00934120"/>
    <w:rsid w:val="00934822"/>
    <w:rsid w:val="0093578B"/>
    <w:rsid w:val="00935B98"/>
    <w:rsid w:val="00935C70"/>
    <w:rsid w:val="00935EE4"/>
    <w:rsid w:val="009361A7"/>
    <w:rsid w:val="00936868"/>
    <w:rsid w:val="00936BA7"/>
    <w:rsid w:val="00936E0E"/>
    <w:rsid w:val="0093701B"/>
    <w:rsid w:val="009373ED"/>
    <w:rsid w:val="009405EA"/>
    <w:rsid w:val="00940E2C"/>
    <w:rsid w:val="00941C72"/>
    <w:rsid w:val="00941F89"/>
    <w:rsid w:val="00942941"/>
    <w:rsid w:val="00942BF2"/>
    <w:rsid w:val="009433BA"/>
    <w:rsid w:val="00943593"/>
    <w:rsid w:val="0094392B"/>
    <w:rsid w:val="00944961"/>
    <w:rsid w:val="009459BC"/>
    <w:rsid w:val="00945FF0"/>
    <w:rsid w:val="0094657A"/>
    <w:rsid w:val="00946BF8"/>
    <w:rsid w:val="0094759E"/>
    <w:rsid w:val="009476D9"/>
    <w:rsid w:val="009479CE"/>
    <w:rsid w:val="009510F8"/>
    <w:rsid w:val="009511B9"/>
    <w:rsid w:val="0095238C"/>
    <w:rsid w:val="00952A38"/>
    <w:rsid w:val="00954499"/>
    <w:rsid w:val="0095465E"/>
    <w:rsid w:val="00954D97"/>
    <w:rsid w:val="0095609B"/>
    <w:rsid w:val="009565B9"/>
    <w:rsid w:val="00956617"/>
    <w:rsid w:val="009566B6"/>
    <w:rsid w:val="00956E52"/>
    <w:rsid w:val="00956E6B"/>
    <w:rsid w:val="00957BED"/>
    <w:rsid w:val="00957EDC"/>
    <w:rsid w:val="00960561"/>
    <w:rsid w:val="009605BE"/>
    <w:rsid w:val="0096101B"/>
    <w:rsid w:val="00961A13"/>
    <w:rsid w:val="0096239D"/>
    <w:rsid w:val="00962892"/>
    <w:rsid w:val="009628F3"/>
    <w:rsid w:val="00962CCA"/>
    <w:rsid w:val="00962E5E"/>
    <w:rsid w:val="0096356C"/>
    <w:rsid w:val="009635C3"/>
    <w:rsid w:val="009637EF"/>
    <w:rsid w:val="00963A0B"/>
    <w:rsid w:val="00963B85"/>
    <w:rsid w:val="009640B9"/>
    <w:rsid w:val="00964FAB"/>
    <w:rsid w:val="0096555B"/>
    <w:rsid w:val="009659B9"/>
    <w:rsid w:val="00966DF7"/>
    <w:rsid w:val="009671AC"/>
    <w:rsid w:val="00970D04"/>
    <w:rsid w:val="0097129E"/>
    <w:rsid w:val="00972639"/>
    <w:rsid w:val="009726CA"/>
    <w:rsid w:val="009741C5"/>
    <w:rsid w:val="0097452C"/>
    <w:rsid w:val="00975A23"/>
    <w:rsid w:val="00975B88"/>
    <w:rsid w:val="00975BA6"/>
    <w:rsid w:val="00975C9E"/>
    <w:rsid w:val="00976F88"/>
    <w:rsid w:val="009773D1"/>
    <w:rsid w:val="009777DE"/>
    <w:rsid w:val="00977E06"/>
    <w:rsid w:val="00980503"/>
    <w:rsid w:val="00980595"/>
    <w:rsid w:val="009807F7"/>
    <w:rsid w:val="009808E7"/>
    <w:rsid w:val="00981083"/>
    <w:rsid w:val="009816D7"/>
    <w:rsid w:val="00981914"/>
    <w:rsid w:val="00982C4F"/>
    <w:rsid w:val="009837D2"/>
    <w:rsid w:val="009840F3"/>
    <w:rsid w:val="009848CD"/>
    <w:rsid w:val="00984E0A"/>
    <w:rsid w:val="00985068"/>
    <w:rsid w:val="009850C3"/>
    <w:rsid w:val="009850D1"/>
    <w:rsid w:val="00986486"/>
    <w:rsid w:val="00986630"/>
    <w:rsid w:val="00986CD7"/>
    <w:rsid w:val="00990121"/>
    <w:rsid w:val="00990349"/>
    <w:rsid w:val="0099034E"/>
    <w:rsid w:val="0099068B"/>
    <w:rsid w:val="009907DB"/>
    <w:rsid w:val="009914FD"/>
    <w:rsid w:val="00991654"/>
    <w:rsid w:val="009921CD"/>
    <w:rsid w:val="00994213"/>
    <w:rsid w:val="009942EA"/>
    <w:rsid w:val="00994681"/>
    <w:rsid w:val="00994B0D"/>
    <w:rsid w:val="00994F16"/>
    <w:rsid w:val="00995036"/>
    <w:rsid w:val="0099517C"/>
    <w:rsid w:val="00995204"/>
    <w:rsid w:val="0099546E"/>
    <w:rsid w:val="00995624"/>
    <w:rsid w:val="00995A48"/>
    <w:rsid w:val="00996DA5"/>
    <w:rsid w:val="0099735E"/>
    <w:rsid w:val="009976C1"/>
    <w:rsid w:val="009A0C42"/>
    <w:rsid w:val="009A12C4"/>
    <w:rsid w:val="009A2473"/>
    <w:rsid w:val="009A2A22"/>
    <w:rsid w:val="009A32B3"/>
    <w:rsid w:val="009A53C1"/>
    <w:rsid w:val="009A59F2"/>
    <w:rsid w:val="009A5EBF"/>
    <w:rsid w:val="009A786A"/>
    <w:rsid w:val="009A7AD8"/>
    <w:rsid w:val="009A7DDA"/>
    <w:rsid w:val="009B0227"/>
    <w:rsid w:val="009B05E2"/>
    <w:rsid w:val="009B0E39"/>
    <w:rsid w:val="009B113C"/>
    <w:rsid w:val="009B16F0"/>
    <w:rsid w:val="009B1790"/>
    <w:rsid w:val="009B17D8"/>
    <w:rsid w:val="009B1D63"/>
    <w:rsid w:val="009B32EA"/>
    <w:rsid w:val="009B3A1B"/>
    <w:rsid w:val="009B3A82"/>
    <w:rsid w:val="009B3C7A"/>
    <w:rsid w:val="009B42C1"/>
    <w:rsid w:val="009B4359"/>
    <w:rsid w:val="009B449B"/>
    <w:rsid w:val="009B5FE1"/>
    <w:rsid w:val="009B6431"/>
    <w:rsid w:val="009B6E80"/>
    <w:rsid w:val="009B75E1"/>
    <w:rsid w:val="009B7803"/>
    <w:rsid w:val="009C0615"/>
    <w:rsid w:val="009C0F95"/>
    <w:rsid w:val="009C16C6"/>
    <w:rsid w:val="009C2BCF"/>
    <w:rsid w:val="009C2D88"/>
    <w:rsid w:val="009C4270"/>
    <w:rsid w:val="009C470D"/>
    <w:rsid w:val="009C4952"/>
    <w:rsid w:val="009C4E2C"/>
    <w:rsid w:val="009C55AF"/>
    <w:rsid w:val="009C6870"/>
    <w:rsid w:val="009C69DE"/>
    <w:rsid w:val="009C6D03"/>
    <w:rsid w:val="009C6D1C"/>
    <w:rsid w:val="009C6DE4"/>
    <w:rsid w:val="009C6EE0"/>
    <w:rsid w:val="009C72F7"/>
    <w:rsid w:val="009C7419"/>
    <w:rsid w:val="009C78CF"/>
    <w:rsid w:val="009C7CD5"/>
    <w:rsid w:val="009C7E7C"/>
    <w:rsid w:val="009D1C70"/>
    <w:rsid w:val="009D26A7"/>
    <w:rsid w:val="009D3788"/>
    <w:rsid w:val="009D44AE"/>
    <w:rsid w:val="009D47B5"/>
    <w:rsid w:val="009D5544"/>
    <w:rsid w:val="009D5ECE"/>
    <w:rsid w:val="009D621F"/>
    <w:rsid w:val="009D68A3"/>
    <w:rsid w:val="009D6D35"/>
    <w:rsid w:val="009D70AD"/>
    <w:rsid w:val="009D78CF"/>
    <w:rsid w:val="009D7C8B"/>
    <w:rsid w:val="009E0B9E"/>
    <w:rsid w:val="009E0EA0"/>
    <w:rsid w:val="009E10CC"/>
    <w:rsid w:val="009E16C9"/>
    <w:rsid w:val="009E1A45"/>
    <w:rsid w:val="009E2523"/>
    <w:rsid w:val="009E2DD0"/>
    <w:rsid w:val="009E3153"/>
    <w:rsid w:val="009E3901"/>
    <w:rsid w:val="009E4055"/>
    <w:rsid w:val="009E509A"/>
    <w:rsid w:val="009E58C3"/>
    <w:rsid w:val="009E5A23"/>
    <w:rsid w:val="009E5A67"/>
    <w:rsid w:val="009E64D4"/>
    <w:rsid w:val="009E67F2"/>
    <w:rsid w:val="009E690D"/>
    <w:rsid w:val="009E6A12"/>
    <w:rsid w:val="009E6CBA"/>
    <w:rsid w:val="009E71B5"/>
    <w:rsid w:val="009F01E4"/>
    <w:rsid w:val="009F1D7E"/>
    <w:rsid w:val="009F262B"/>
    <w:rsid w:val="009F3370"/>
    <w:rsid w:val="009F3A9D"/>
    <w:rsid w:val="009F4082"/>
    <w:rsid w:val="009F4547"/>
    <w:rsid w:val="009F581A"/>
    <w:rsid w:val="009F622C"/>
    <w:rsid w:val="009F6E7B"/>
    <w:rsid w:val="009F7977"/>
    <w:rsid w:val="009F7ABE"/>
    <w:rsid w:val="00A00DF7"/>
    <w:rsid w:val="00A02498"/>
    <w:rsid w:val="00A02B9D"/>
    <w:rsid w:val="00A03489"/>
    <w:rsid w:val="00A03C83"/>
    <w:rsid w:val="00A068A2"/>
    <w:rsid w:val="00A06B7C"/>
    <w:rsid w:val="00A06B99"/>
    <w:rsid w:val="00A06D39"/>
    <w:rsid w:val="00A106BE"/>
    <w:rsid w:val="00A1089E"/>
    <w:rsid w:val="00A10D7D"/>
    <w:rsid w:val="00A128EB"/>
    <w:rsid w:val="00A12F39"/>
    <w:rsid w:val="00A12FD3"/>
    <w:rsid w:val="00A1305A"/>
    <w:rsid w:val="00A132EE"/>
    <w:rsid w:val="00A13398"/>
    <w:rsid w:val="00A140CA"/>
    <w:rsid w:val="00A148A8"/>
    <w:rsid w:val="00A14A4B"/>
    <w:rsid w:val="00A15304"/>
    <w:rsid w:val="00A16D67"/>
    <w:rsid w:val="00A170DA"/>
    <w:rsid w:val="00A17157"/>
    <w:rsid w:val="00A172C3"/>
    <w:rsid w:val="00A1778F"/>
    <w:rsid w:val="00A20A01"/>
    <w:rsid w:val="00A20FB9"/>
    <w:rsid w:val="00A20FF1"/>
    <w:rsid w:val="00A21B1B"/>
    <w:rsid w:val="00A21D14"/>
    <w:rsid w:val="00A22872"/>
    <w:rsid w:val="00A22D73"/>
    <w:rsid w:val="00A22FC5"/>
    <w:rsid w:val="00A23426"/>
    <w:rsid w:val="00A23D25"/>
    <w:rsid w:val="00A259CB"/>
    <w:rsid w:val="00A25A11"/>
    <w:rsid w:val="00A25A4E"/>
    <w:rsid w:val="00A25CCA"/>
    <w:rsid w:val="00A25F6A"/>
    <w:rsid w:val="00A26A1A"/>
    <w:rsid w:val="00A26B83"/>
    <w:rsid w:val="00A26E66"/>
    <w:rsid w:val="00A27328"/>
    <w:rsid w:val="00A279E4"/>
    <w:rsid w:val="00A300B5"/>
    <w:rsid w:val="00A303A3"/>
    <w:rsid w:val="00A305CC"/>
    <w:rsid w:val="00A327FC"/>
    <w:rsid w:val="00A32A55"/>
    <w:rsid w:val="00A33770"/>
    <w:rsid w:val="00A33D10"/>
    <w:rsid w:val="00A345A2"/>
    <w:rsid w:val="00A34798"/>
    <w:rsid w:val="00A34AB0"/>
    <w:rsid w:val="00A354B1"/>
    <w:rsid w:val="00A358BB"/>
    <w:rsid w:val="00A35AE5"/>
    <w:rsid w:val="00A36445"/>
    <w:rsid w:val="00A3687C"/>
    <w:rsid w:val="00A4001C"/>
    <w:rsid w:val="00A40359"/>
    <w:rsid w:val="00A4054D"/>
    <w:rsid w:val="00A41F7D"/>
    <w:rsid w:val="00A420DD"/>
    <w:rsid w:val="00A4273C"/>
    <w:rsid w:val="00A42746"/>
    <w:rsid w:val="00A427FF"/>
    <w:rsid w:val="00A4373D"/>
    <w:rsid w:val="00A445CF"/>
    <w:rsid w:val="00A4471A"/>
    <w:rsid w:val="00A44A94"/>
    <w:rsid w:val="00A44C32"/>
    <w:rsid w:val="00A45103"/>
    <w:rsid w:val="00A45F07"/>
    <w:rsid w:val="00A45FE4"/>
    <w:rsid w:val="00A46227"/>
    <w:rsid w:val="00A51304"/>
    <w:rsid w:val="00A51741"/>
    <w:rsid w:val="00A51B07"/>
    <w:rsid w:val="00A5242F"/>
    <w:rsid w:val="00A527BF"/>
    <w:rsid w:val="00A52813"/>
    <w:rsid w:val="00A530A3"/>
    <w:rsid w:val="00A534B2"/>
    <w:rsid w:val="00A5352C"/>
    <w:rsid w:val="00A53D51"/>
    <w:rsid w:val="00A552D8"/>
    <w:rsid w:val="00A557D0"/>
    <w:rsid w:val="00A567EF"/>
    <w:rsid w:val="00A56E62"/>
    <w:rsid w:val="00A57BAE"/>
    <w:rsid w:val="00A6015B"/>
    <w:rsid w:val="00A60490"/>
    <w:rsid w:val="00A604FD"/>
    <w:rsid w:val="00A6052D"/>
    <w:rsid w:val="00A6091F"/>
    <w:rsid w:val="00A6149A"/>
    <w:rsid w:val="00A61658"/>
    <w:rsid w:val="00A618CB"/>
    <w:rsid w:val="00A619CC"/>
    <w:rsid w:val="00A61FF0"/>
    <w:rsid w:val="00A62F07"/>
    <w:rsid w:val="00A62F6A"/>
    <w:rsid w:val="00A6354E"/>
    <w:rsid w:val="00A63934"/>
    <w:rsid w:val="00A63D6F"/>
    <w:rsid w:val="00A63E0B"/>
    <w:rsid w:val="00A6489E"/>
    <w:rsid w:val="00A65066"/>
    <w:rsid w:val="00A661DD"/>
    <w:rsid w:val="00A6682D"/>
    <w:rsid w:val="00A67033"/>
    <w:rsid w:val="00A67B2D"/>
    <w:rsid w:val="00A704C4"/>
    <w:rsid w:val="00A7068B"/>
    <w:rsid w:val="00A70A3E"/>
    <w:rsid w:val="00A70CBA"/>
    <w:rsid w:val="00A70E10"/>
    <w:rsid w:val="00A718C6"/>
    <w:rsid w:val="00A71F4A"/>
    <w:rsid w:val="00A738B7"/>
    <w:rsid w:val="00A7438F"/>
    <w:rsid w:val="00A756C5"/>
    <w:rsid w:val="00A75AE7"/>
    <w:rsid w:val="00A75B5D"/>
    <w:rsid w:val="00A76A53"/>
    <w:rsid w:val="00A76C92"/>
    <w:rsid w:val="00A81AC4"/>
    <w:rsid w:val="00A820FE"/>
    <w:rsid w:val="00A82277"/>
    <w:rsid w:val="00A82AC3"/>
    <w:rsid w:val="00A8304D"/>
    <w:rsid w:val="00A83D0C"/>
    <w:rsid w:val="00A84C4E"/>
    <w:rsid w:val="00A84F38"/>
    <w:rsid w:val="00A85DD8"/>
    <w:rsid w:val="00A86916"/>
    <w:rsid w:val="00A86EE7"/>
    <w:rsid w:val="00A871F5"/>
    <w:rsid w:val="00A87447"/>
    <w:rsid w:val="00A87566"/>
    <w:rsid w:val="00A87A23"/>
    <w:rsid w:val="00A87E73"/>
    <w:rsid w:val="00A87E82"/>
    <w:rsid w:val="00A900E5"/>
    <w:rsid w:val="00A90501"/>
    <w:rsid w:val="00A90722"/>
    <w:rsid w:val="00A923CA"/>
    <w:rsid w:val="00A93452"/>
    <w:rsid w:val="00A93AE3"/>
    <w:rsid w:val="00A93BA0"/>
    <w:rsid w:val="00A94589"/>
    <w:rsid w:val="00A9518A"/>
    <w:rsid w:val="00A954EF"/>
    <w:rsid w:val="00A95D54"/>
    <w:rsid w:val="00A95DE5"/>
    <w:rsid w:val="00A95EE8"/>
    <w:rsid w:val="00A95F04"/>
    <w:rsid w:val="00A968A2"/>
    <w:rsid w:val="00A971F6"/>
    <w:rsid w:val="00AA0722"/>
    <w:rsid w:val="00AA08F7"/>
    <w:rsid w:val="00AA23DD"/>
    <w:rsid w:val="00AA24C7"/>
    <w:rsid w:val="00AA39D3"/>
    <w:rsid w:val="00AA48D7"/>
    <w:rsid w:val="00AA4FCF"/>
    <w:rsid w:val="00AA55F8"/>
    <w:rsid w:val="00AA5DF1"/>
    <w:rsid w:val="00AA69B7"/>
    <w:rsid w:val="00AA6B31"/>
    <w:rsid w:val="00AA783A"/>
    <w:rsid w:val="00AB0209"/>
    <w:rsid w:val="00AB026A"/>
    <w:rsid w:val="00AB0289"/>
    <w:rsid w:val="00AB0420"/>
    <w:rsid w:val="00AB07E8"/>
    <w:rsid w:val="00AB1988"/>
    <w:rsid w:val="00AB1CF4"/>
    <w:rsid w:val="00AB26CA"/>
    <w:rsid w:val="00AB2BAA"/>
    <w:rsid w:val="00AB3181"/>
    <w:rsid w:val="00AB3629"/>
    <w:rsid w:val="00AB4247"/>
    <w:rsid w:val="00AB50D1"/>
    <w:rsid w:val="00AB50D6"/>
    <w:rsid w:val="00AB563D"/>
    <w:rsid w:val="00AB6403"/>
    <w:rsid w:val="00AB6C6F"/>
    <w:rsid w:val="00AB6E47"/>
    <w:rsid w:val="00AB74BA"/>
    <w:rsid w:val="00AB78A7"/>
    <w:rsid w:val="00AB7D0D"/>
    <w:rsid w:val="00AC090B"/>
    <w:rsid w:val="00AC15E4"/>
    <w:rsid w:val="00AC16BD"/>
    <w:rsid w:val="00AC1D71"/>
    <w:rsid w:val="00AC2208"/>
    <w:rsid w:val="00AC2BE5"/>
    <w:rsid w:val="00AC2CC0"/>
    <w:rsid w:val="00AC2D16"/>
    <w:rsid w:val="00AC3BEB"/>
    <w:rsid w:val="00AC3D5E"/>
    <w:rsid w:val="00AC3DC7"/>
    <w:rsid w:val="00AC4E49"/>
    <w:rsid w:val="00AC51A3"/>
    <w:rsid w:val="00AC5E85"/>
    <w:rsid w:val="00AC64C2"/>
    <w:rsid w:val="00AC6FDF"/>
    <w:rsid w:val="00AC75B2"/>
    <w:rsid w:val="00AC7AF1"/>
    <w:rsid w:val="00AD0143"/>
    <w:rsid w:val="00AD04BA"/>
    <w:rsid w:val="00AD0DBB"/>
    <w:rsid w:val="00AD129B"/>
    <w:rsid w:val="00AD21C3"/>
    <w:rsid w:val="00AD234E"/>
    <w:rsid w:val="00AD2846"/>
    <w:rsid w:val="00AD2FD9"/>
    <w:rsid w:val="00AD35D9"/>
    <w:rsid w:val="00AD3F5D"/>
    <w:rsid w:val="00AD57A1"/>
    <w:rsid w:val="00AD5D5C"/>
    <w:rsid w:val="00AD6078"/>
    <w:rsid w:val="00AD6271"/>
    <w:rsid w:val="00AD65AA"/>
    <w:rsid w:val="00AD687D"/>
    <w:rsid w:val="00AD7095"/>
    <w:rsid w:val="00AD7526"/>
    <w:rsid w:val="00AD7A07"/>
    <w:rsid w:val="00AE0495"/>
    <w:rsid w:val="00AE05D8"/>
    <w:rsid w:val="00AE0B45"/>
    <w:rsid w:val="00AE0E17"/>
    <w:rsid w:val="00AE11A1"/>
    <w:rsid w:val="00AE130D"/>
    <w:rsid w:val="00AE1532"/>
    <w:rsid w:val="00AE1780"/>
    <w:rsid w:val="00AE2475"/>
    <w:rsid w:val="00AE2C54"/>
    <w:rsid w:val="00AE3196"/>
    <w:rsid w:val="00AE4194"/>
    <w:rsid w:val="00AE4241"/>
    <w:rsid w:val="00AE5ED5"/>
    <w:rsid w:val="00AE677C"/>
    <w:rsid w:val="00AE6C5D"/>
    <w:rsid w:val="00AE6EA7"/>
    <w:rsid w:val="00AE7364"/>
    <w:rsid w:val="00AF0803"/>
    <w:rsid w:val="00AF0820"/>
    <w:rsid w:val="00AF1A13"/>
    <w:rsid w:val="00AF22D3"/>
    <w:rsid w:val="00AF29DB"/>
    <w:rsid w:val="00AF312C"/>
    <w:rsid w:val="00AF32BD"/>
    <w:rsid w:val="00AF3A92"/>
    <w:rsid w:val="00AF3F7D"/>
    <w:rsid w:val="00AF4012"/>
    <w:rsid w:val="00AF433E"/>
    <w:rsid w:val="00AF4B12"/>
    <w:rsid w:val="00AF580F"/>
    <w:rsid w:val="00AF584C"/>
    <w:rsid w:val="00AF67A1"/>
    <w:rsid w:val="00AF76E8"/>
    <w:rsid w:val="00AF7EE8"/>
    <w:rsid w:val="00B0105F"/>
    <w:rsid w:val="00B01257"/>
    <w:rsid w:val="00B015E8"/>
    <w:rsid w:val="00B016F0"/>
    <w:rsid w:val="00B01CB6"/>
    <w:rsid w:val="00B02370"/>
    <w:rsid w:val="00B0269E"/>
    <w:rsid w:val="00B02E71"/>
    <w:rsid w:val="00B0357B"/>
    <w:rsid w:val="00B036BC"/>
    <w:rsid w:val="00B03ABC"/>
    <w:rsid w:val="00B04069"/>
    <w:rsid w:val="00B04221"/>
    <w:rsid w:val="00B04244"/>
    <w:rsid w:val="00B04D3A"/>
    <w:rsid w:val="00B05AD7"/>
    <w:rsid w:val="00B05C12"/>
    <w:rsid w:val="00B061AA"/>
    <w:rsid w:val="00B06F12"/>
    <w:rsid w:val="00B077F4"/>
    <w:rsid w:val="00B10FD8"/>
    <w:rsid w:val="00B113C4"/>
    <w:rsid w:val="00B12B69"/>
    <w:rsid w:val="00B12C34"/>
    <w:rsid w:val="00B1367C"/>
    <w:rsid w:val="00B149C4"/>
    <w:rsid w:val="00B158CB"/>
    <w:rsid w:val="00B16A0A"/>
    <w:rsid w:val="00B16A4F"/>
    <w:rsid w:val="00B16DEB"/>
    <w:rsid w:val="00B171E8"/>
    <w:rsid w:val="00B205BF"/>
    <w:rsid w:val="00B206F8"/>
    <w:rsid w:val="00B21975"/>
    <w:rsid w:val="00B21EBD"/>
    <w:rsid w:val="00B2219F"/>
    <w:rsid w:val="00B2261F"/>
    <w:rsid w:val="00B22E23"/>
    <w:rsid w:val="00B235C0"/>
    <w:rsid w:val="00B23CB6"/>
    <w:rsid w:val="00B244E7"/>
    <w:rsid w:val="00B2472F"/>
    <w:rsid w:val="00B24B12"/>
    <w:rsid w:val="00B24E41"/>
    <w:rsid w:val="00B25457"/>
    <w:rsid w:val="00B25A70"/>
    <w:rsid w:val="00B25EDD"/>
    <w:rsid w:val="00B264B4"/>
    <w:rsid w:val="00B26A2D"/>
    <w:rsid w:val="00B26ABA"/>
    <w:rsid w:val="00B2714A"/>
    <w:rsid w:val="00B30686"/>
    <w:rsid w:val="00B30929"/>
    <w:rsid w:val="00B31800"/>
    <w:rsid w:val="00B31FF4"/>
    <w:rsid w:val="00B32524"/>
    <w:rsid w:val="00B32A02"/>
    <w:rsid w:val="00B32B70"/>
    <w:rsid w:val="00B32DFD"/>
    <w:rsid w:val="00B32F53"/>
    <w:rsid w:val="00B3400A"/>
    <w:rsid w:val="00B34919"/>
    <w:rsid w:val="00B34F20"/>
    <w:rsid w:val="00B35100"/>
    <w:rsid w:val="00B361A5"/>
    <w:rsid w:val="00B3677D"/>
    <w:rsid w:val="00B36E80"/>
    <w:rsid w:val="00B37F0D"/>
    <w:rsid w:val="00B40054"/>
    <w:rsid w:val="00B411B2"/>
    <w:rsid w:val="00B41643"/>
    <w:rsid w:val="00B42001"/>
    <w:rsid w:val="00B42A50"/>
    <w:rsid w:val="00B42D33"/>
    <w:rsid w:val="00B42DBC"/>
    <w:rsid w:val="00B42FF7"/>
    <w:rsid w:val="00B43024"/>
    <w:rsid w:val="00B44278"/>
    <w:rsid w:val="00B452B8"/>
    <w:rsid w:val="00B4570F"/>
    <w:rsid w:val="00B4597E"/>
    <w:rsid w:val="00B459FC"/>
    <w:rsid w:val="00B45C09"/>
    <w:rsid w:val="00B46CEB"/>
    <w:rsid w:val="00B47E1F"/>
    <w:rsid w:val="00B516C1"/>
    <w:rsid w:val="00B517FA"/>
    <w:rsid w:val="00B51D4B"/>
    <w:rsid w:val="00B51DCC"/>
    <w:rsid w:val="00B524C2"/>
    <w:rsid w:val="00B5286A"/>
    <w:rsid w:val="00B52E3C"/>
    <w:rsid w:val="00B53740"/>
    <w:rsid w:val="00B537EE"/>
    <w:rsid w:val="00B53B49"/>
    <w:rsid w:val="00B543D3"/>
    <w:rsid w:val="00B54754"/>
    <w:rsid w:val="00B54A5C"/>
    <w:rsid w:val="00B55629"/>
    <w:rsid w:val="00B56030"/>
    <w:rsid w:val="00B56D88"/>
    <w:rsid w:val="00B574F5"/>
    <w:rsid w:val="00B57B12"/>
    <w:rsid w:val="00B60328"/>
    <w:rsid w:val="00B6063A"/>
    <w:rsid w:val="00B60C22"/>
    <w:rsid w:val="00B62818"/>
    <w:rsid w:val="00B628DB"/>
    <w:rsid w:val="00B62946"/>
    <w:rsid w:val="00B629AF"/>
    <w:rsid w:val="00B63DC9"/>
    <w:rsid w:val="00B63F0D"/>
    <w:rsid w:val="00B64457"/>
    <w:rsid w:val="00B649C1"/>
    <w:rsid w:val="00B64D86"/>
    <w:rsid w:val="00B64FA9"/>
    <w:rsid w:val="00B6528B"/>
    <w:rsid w:val="00B65551"/>
    <w:rsid w:val="00B65CDE"/>
    <w:rsid w:val="00B65D25"/>
    <w:rsid w:val="00B67EFD"/>
    <w:rsid w:val="00B70729"/>
    <w:rsid w:val="00B71371"/>
    <w:rsid w:val="00B71A14"/>
    <w:rsid w:val="00B72543"/>
    <w:rsid w:val="00B72A96"/>
    <w:rsid w:val="00B72D05"/>
    <w:rsid w:val="00B744E1"/>
    <w:rsid w:val="00B76BA4"/>
    <w:rsid w:val="00B7702E"/>
    <w:rsid w:val="00B77C68"/>
    <w:rsid w:val="00B77FE6"/>
    <w:rsid w:val="00B81201"/>
    <w:rsid w:val="00B8161F"/>
    <w:rsid w:val="00B82164"/>
    <w:rsid w:val="00B821CA"/>
    <w:rsid w:val="00B826FC"/>
    <w:rsid w:val="00B835C5"/>
    <w:rsid w:val="00B83833"/>
    <w:rsid w:val="00B83EC1"/>
    <w:rsid w:val="00B851E2"/>
    <w:rsid w:val="00B853D2"/>
    <w:rsid w:val="00B854EC"/>
    <w:rsid w:val="00B8557C"/>
    <w:rsid w:val="00B85E35"/>
    <w:rsid w:val="00B86473"/>
    <w:rsid w:val="00B86521"/>
    <w:rsid w:val="00B86B8B"/>
    <w:rsid w:val="00B87098"/>
    <w:rsid w:val="00B900EE"/>
    <w:rsid w:val="00B902F7"/>
    <w:rsid w:val="00B90438"/>
    <w:rsid w:val="00B906AB"/>
    <w:rsid w:val="00B90F08"/>
    <w:rsid w:val="00B91F0B"/>
    <w:rsid w:val="00B92067"/>
    <w:rsid w:val="00B926D4"/>
    <w:rsid w:val="00B92C72"/>
    <w:rsid w:val="00B93129"/>
    <w:rsid w:val="00B9359A"/>
    <w:rsid w:val="00B93BE2"/>
    <w:rsid w:val="00B950F5"/>
    <w:rsid w:val="00B959BE"/>
    <w:rsid w:val="00B95AFC"/>
    <w:rsid w:val="00B96215"/>
    <w:rsid w:val="00B96B3E"/>
    <w:rsid w:val="00B9744E"/>
    <w:rsid w:val="00B97651"/>
    <w:rsid w:val="00BA010A"/>
    <w:rsid w:val="00BA02EA"/>
    <w:rsid w:val="00BA05B5"/>
    <w:rsid w:val="00BA0928"/>
    <w:rsid w:val="00BA0BCC"/>
    <w:rsid w:val="00BA1184"/>
    <w:rsid w:val="00BA158A"/>
    <w:rsid w:val="00BA166B"/>
    <w:rsid w:val="00BA1F51"/>
    <w:rsid w:val="00BA21DD"/>
    <w:rsid w:val="00BA24DF"/>
    <w:rsid w:val="00BA2819"/>
    <w:rsid w:val="00BA500C"/>
    <w:rsid w:val="00BA6F56"/>
    <w:rsid w:val="00BA70D9"/>
    <w:rsid w:val="00BA7447"/>
    <w:rsid w:val="00BA796E"/>
    <w:rsid w:val="00BA7E01"/>
    <w:rsid w:val="00BB1518"/>
    <w:rsid w:val="00BB2DFB"/>
    <w:rsid w:val="00BB2F29"/>
    <w:rsid w:val="00BB2F71"/>
    <w:rsid w:val="00BB3A4A"/>
    <w:rsid w:val="00BB3B44"/>
    <w:rsid w:val="00BB4B1F"/>
    <w:rsid w:val="00BB4F22"/>
    <w:rsid w:val="00BB51A4"/>
    <w:rsid w:val="00BB61FE"/>
    <w:rsid w:val="00BB6CC8"/>
    <w:rsid w:val="00BB6F21"/>
    <w:rsid w:val="00BB72E6"/>
    <w:rsid w:val="00BB791A"/>
    <w:rsid w:val="00BC0101"/>
    <w:rsid w:val="00BC207C"/>
    <w:rsid w:val="00BC213D"/>
    <w:rsid w:val="00BC2271"/>
    <w:rsid w:val="00BC2331"/>
    <w:rsid w:val="00BC2343"/>
    <w:rsid w:val="00BC2391"/>
    <w:rsid w:val="00BC2487"/>
    <w:rsid w:val="00BC256B"/>
    <w:rsid w:val="00BC2815"/>
    <w:rsid w:val="00BC2B05"/>
    <w:rsid w:val="00BC30A4"/>
    <w:rsid w:val="00BC42AA"/>
    <w:rsid w:val="00BC4337"/>
    <w:rsid w:val="00BC457F"/>
    <w:rsid w:val="00BC4672"/>
    <w:rsid w:val="00BC547F"/>
    <w:rsid w:val="00BC62FB"/>
    <w:rsid w:val="00BC650C"/>
    <w:rsid w:val="00BC6545"/>
    <w:rsid w:val="00BC6F43"/>
    <w:rsid w:val="00BD046D"/>
    <w:rsid w:val="00BD10FA"/>
    <w:rsid w:val="00BD1331"/>
    <w:rsid w:val="00BD25B1"/>
    <w:rsid w:val="00BD2B26"/>
    <w:rsid w:val="00BD3D9C"/>
    <w:rsid w:val="00BD43F9"/>
    <w:rsid w:val="00BD4466"/>
    <w:rsid w:val="00BD4CBE"/>
    <w:rsid w:val="00BD5153"/>
    <w:rsid w:val="00BD5DF8"/>
    <w:rsid w:val="00BD6510"/>
    <w:rsid w:val="00BD7534"/>
    <w:rsid w:val="00BD7578"/>
    <w:rsid w:val="00BE045F"/>
    <w:rsid w:val="00BE075D"/>
    <w:rsid w:val="00BE0AF6"/>
    <w:rsid w:val="00BE1999"/>
    <w:rsid w:val="00BE1FD0"/>
    <w:rsid w:val="00BE2751"/>
    <w:rsid w:val="00BE2A6B"/>
    <w:rsid w:val="00BE2FD1"/>
    <w:rsid w:val="00BE37FB"/>
    <w:rsid w:val="00BE39B1"/>
    <w:rsid w:val="00BE3F3F"/>
    <w:rsid w:val="00BE4171"/>
    <w:rsid w:val="00BE4253"/>
    <w:rsid w:val="00BE4257"/>
    <w:rsid w:val="00BE4ACF"/>
    <w:rsid w:val="00BE5411"/>
    <w:rsid w:val="00BE5BC7"/>
    <w:rsid w:val="00BE6BE8"/>
    <w:rsid w:val="00BE7847"/>
    <w:rsid w:val="00BF09D1"/>
    <w:rsid w:val="00BF17A9"/>
    <w:rsid w:val="00BF1D99"/>
    <w:rsid w:val="00BF51C8"/>
    <w:rsid w:val="00BF5BD1"/>
    <w:rsid w:val="00BF6F74"/>
    <w:rsid w:val="00BF7D2B"/>
    <w:rsid w:val="00BF7E91"/>
    <w:rsid w:val="00C001C8"/>
    <w:rsid w:val="00C00512"/>
    <w:rsid w:val="00C0086C"/>
    <w:rsid w:val="00C00B67"/>
    <w:rsid w:val="00C00B96"/>
    <w:rsid w:val="00C00C12"/>
    <w:rsid w:val="00C00E3F"/>
    <w:rsid w:val="00C0130D"/>
    <w:rsid w:val="00C01FC8"/>
    <w:rsid w:val="00C02B68"/>
    <w:rsid w:val="00C02D4A"/>
    <w:rsid w:val="00C0434D"/>
    <w:rsid w:val="00C04901"/>
    <w:rsid w:val="00C04F4A"/>
    <w:rsid w:val="00C0679E"/>
    <w:rsid w:val="00C06DF5"/>
    <w:rsid w:val="00C06F1C"/>
    <w:rsid w:val="00C07381"/>
    <w:rsid w:val="00C07BB2"/>
    <w:rsid w:val="00C07CC3"/>
    <w:rsid w:val="00C07D38"/>
    <w:rsid w:val="00C1023D"/>
    <w:rsid w:val="00C111FE"/>
    <w:rsid w:val="00C11B9D"/>
    <w:rsid w:val="00C126D2"/>
    <w:rsid w:val="00C12D94"/>
    <w:rsid w:val="00C12F72"/>
    <w:rsid w:val="00C13A20"/>
    <w:rsid w:val="00C13F18"/>
    <w:rsid w:val="00C13F26"/>
    <w:rsid w:val="00C1404F"/>
    <w:rsid w:val="00C14220"/>
    <w:rsid w:val="00C15323"/>
    <w:rsid w:val="00C154A2"/>
    <w:rsid w:val="00C15559"/>
    <w:rsid w:val="00C15745"/>
    <w:rsid w:val="00C158AF"/>
    <w:rsid w:val="00C15AEB"/>
    <w:rsid w:val="00C15E52"/>
    <w:rsid w:val="00C15F3A"/>
    <w:rsid w:val="00C1607A"/>
    <w:rsid w:val="00C16F8A"/>
    <w:rsid w:val="00C17089"/>
    <w:rsid w:val="00C17109"/>
    <w:rsid w:val="00C210EE"/>
    <w:rsid w:val="00C22014"/>
    <w:rsid w:val="00C22308"/>
    <w:rsid w:val="00C2292D"/>
    <w:rsid w:val="00C23700"/>
    <w:rsid w:val="00C238CA"/>
    <w:rsid w:val="00C24431"/>
    <w:rsid w:val="00C24D23"/>
    <w:rsid w:val="00C24F3A"/>
    <w:rsid w:val="00C257BE"/>
    <w:rsid w:val="00C25F37"/>
    <w:rsid w:val="00C26050"/>
    <w:rsid w:val="00C261D3"/>
    <w:rsid w:val="00C26481"/>
    <w:rsid w:val="00C268B8"/>
    <w:rsid w:val="00C27BFF"/>
    <w:rsid w:val="00C27CB7"/>
    <w:rsid w:val="00C27E28"/>
    <w:rsid w:val="00C30097"/>
    <w:rsid w:val="00C3178F"/>
    <w:rsid w:val="00C31813"/>
    <w:rsid w:val="00C31D63"/>
    <w:rsid w:val="00C32D0A"/>
    <w:rsid w:val="00C32F48"/>
    <w:rsid w:val="00C335C8"/>
    <w:rsid w:val="00C336C1"/>
    <w:rsid w:val="00C34812"/>
    <w:rsid w:val="00C35A0A"/>
    <w:rsid w:val="00C35F47"/>
    <w:rsid w:val="00C35F90"/>
    <w:rsid w:val="00C36011"/>
    <w:rsid w:val="00C36108"/>
    <w:rsid w:val="00C361F0"/>
    <w:rsid w:val="00C367B4"/>
    <w:rsid w:val="00C36A59"/>
    <w:rsid w:val="00C36A66"/>
    <w:rsid w:val="00C370E9"/>
    <w:rsid w:val="00C37347"/>
    <w:rsid w:val="00C401CD"/>
    <w:rsid w:val="00C40586"/>
    <w:rsid w:val="00C42191"/>
    <w:rsid w:val="00C42FE2"/>
    <w:rsid w:val="00C43669"/>
    <w:rsid w:val="00C4385C"/>
    <w:rsid w:val="00C43D8C"/>
    <w:rsid w:val="00C44FF9"/>
    <w:rsid w:val="00C45143"/>
    <w:rsid w:val="00C453ED"/>
    <w:rsid w:val="00C45552"/>
    <w:rsid w:val="00C472A1"/>
    <w:rsid w:val="00C473B9"/>
    <w:rsid w:val="00C47587"/>
    <w:rsid w:val="00C5081E"/>
    <w:rsid w:val="00C50DC5"/>
    <w:rsid w:val="00C52C63"/>
    <w:rsid w:val="00C5315A"/>
    <w:rsid w:val="00C539EA"/>
    <w:rsid w:val="00C53F26"/>
    <w:rsid w:val="00C542E2"/>
    <w:rsid w:val="00C54F58"/>
    <w:rsid w:val="00C55F2F"/>
    <w:rsid w:val="00C56319"/>
    <w:rsid w:val="00C566CC"/>
    <w:rsid w:val="00C5733D"/>
    <w:rsid w:val="00C57714"/>
    <w:rsid w:val="00C5795F"/>
    <w:rsid w:val="00C60161"/>
    <w:rsid w:val="00C608F8"/>
    <w:rsid w:val="00C60D08"/>
    <w:rsid w:val="00C60F72"/>
    <w:rsid w:val="00C621F0"/>
    <w:rsid w:val="00C62584"/>
    <w:rsid w:val="00C6264B"/>
    <w:rsid w:val="00C63380"/>
    <w:rsid w:val="00C63B6B"/>
    <w:rsid w:val="00C64D36"/>
    <w:rsid w:val="00C65347"/>
    <w:rsid w:val="00C6696D"/>
    <w:rsid w:val="00C66E92"/>
    <w:rsid w:val="00C66F60"/>
    <w:rsid w:val="00C6706A"/>
    <w:rsid w:val="00C679F9"/>
    <w:rsid w:val="00C67B86"/>
    <w:rsid w:val="00C70267"/>
    <w:rsid w:val="00C70534"/>
    <w:rsid w:val="00C71D41"/>
    <w:rsid w:val="00C724C2"/>
    <w:rsid w:val="00C72640"/>
    <w:rsid w:val="00C72A13"/>
    <w:rsid w:val="00C73245"/>
    <w:rsid w:val="00C737CB"/>
    <w:rsid w:val="00C73864"/>
    <w:rsid w:val="00C741AF"/>
    <w:rsid w:val="00C7448C"/>
    <w:rsid w:val="00C74851"/>
    <w:rsid w:val="00C74AF0"/>
    <w:rsid w:val="00C759F0"/>
    <w:rsid w:val="00C76197"/>
    <w:rsid w:val="00C76356"/>
    <w:rsid w:val="00C767AC"/>
    <w:rsid w:val="00C76EE3"/>
    <w:rsid w:val="00C77018"/>
    <w:rsid w:val="00C77A7D"/>
    <w:rsid w:val="00C77C49"/>
    <w:rsid w:val="00C80F36"/>
    <w:rsid w:val="00C81A67"/>
    <w:rsid w:val="00C8249D"/>
    <w:rsid w:val="00C82B5D"/>
    <w:rsid w:val="00C841A3"/>
    <w:rsid w:val="00C84226"/>
    <w:rsid w:val="00C850CC"/>
    <w:rsid w:val="00C85133"/>
    <w:rsid w:val="00C851CF"/>
    <w:rsid w:val="00C852C3"/>
    <w:rsid w:val="00C85702"/>
    <w:rsid w:val="00C85EEC"/>
    <w:rsid w:val="00C870FB"/>
    <w:rsid w:val="00C87F57"/>
    <w:rsid w:val="00C90126"/>
    <w:rsid w:val="00C9059D"/>
    <w:rsid w:val="00C908D9"/>
    <w:rsid w:val="00C9194D"/>
    <w:rsid w:val="00C92996"/>
    <w:rsid w:val="00C92B9E"/>
    <w:rsid w:val="00C92BAF"/>
    <w:rsid w:val="00C92F4E"/>
    <w:rsid w:val="00C92F96"/>
    <w:rsid w:val="00C9382F"/>
    <w:rsid w:val="00C94302"/>
    <w:rsid w:val="00C9478A"/>
    <w:rsid w:val="00C95804"/>
    <w:rsid w:val="00C95CD7"/>
    <w:rsid w:val="00C96398"/>
    <w:rsid w:val="00C97438"/>
    <w:rsid w:val="00CA0D0C"/>
    <w:rsid w:val="00CA11E8"/>
    <w:rsid w:val="00CA29D9"/>
    <w:rsid w:val="00CA3131"/>
    <w:rsid w:val="00CA31AB"/>
    <w:rsid w:val="00CA322C"/>
    <w:rsid w:val="00CA391F"/>
    <w:rsid w:val="00CA424A"/>
    <w:rsid w:val="00CA465F"/>
    <w:rsid w:val="00CA4B33"/>
    <w:rsid w:val="00CA50F6"/>
    <w:rsid w:val="00CA5A06"/>
    <w:rsid w:val="00CA60BF"/>
    <w:rsid w:val="00CA628D"/>
    <w:rsid w:val="00CA66FE"/>
    <w:rsid w:val="00CA6B5D"/>
    <w:rsid w:val="00CA6E3F"/>
    <w:rsid w:val="00CA73BB"/>
    <w:rsid w:val="00CA7BD6"/>
    <w:rsid w:val="00CB01D9"/>
    <w:rsid w:val="00CB054B"/>
    <w:rsid w:val="00CB0634"/>
    <w:rsid w:val="00CB06D9"/>
    <w:rsid w:val="00CB08AC"/>
    <w:rsid w:val="00CB0AA7"/>
    <w:rsid w:val="00CB0C01"/>
    <w:rsid w:val="00CB10ED"/>
    <w:rsid w:val="00CB1D08"/>
    <w:rsid w:val="00CB1EC9"/>
    <w:rsid w:val="00CB2268"/>
    <w:rsid w:val="00CB227B"/>
    <w:rsid w:val="00CB2341"/>
    <w:rsid w:val="00CB3A5A"/>
    <w:rsid w:val="00CB3A6C"/>
    <w:rsid w:val="00CB467D"/>
    <w:rsid w:val="00CB469F"/>
    <w:rsid w:val="00CB4821"/>
    <w:rsid w:val="00CB629C"/>
    <w:rsid w:val="00CB6482"/>
    <w:rsid w:val="00CB6A5E"/>
    <w:rsid w:val="00CB7383"/>
    <w:rsid w:val="00CB79FF"/>
    <w:rsid w:val="00CC03D0"/>
    <w:rsid w:val="00CC16C3"/>
    <w:rsid w:val="00CC183B"/>
    <w:rsid w:val="00CC1DE6"/>
    <w:rsid w:val="00CC1DF1"/>
    <w:rsid w:val="00CC1F14"/>
    <w:rsid w:val="00CC3A21"/>
    <w:rsid w:val="00CC3AFF"/>
    <w:rsid w:val="00CC4328"/>
    <w:rsid w:val="00CC44F8"/>
    <w:rsid w:val="00CC4519"/>
    <w:rsid w:val="00CC4901"/>
    <w:rsid w:val="00CC4D8B"/>
    <w:rsid w:val="00CC4D98"/>
    <w:rsid w:val="00CC5360"/>
    <w:rsid w:val="00CC5644"/>
    <w:rsid w:val="00CC5689"/>
    <w:rsid w:val="00CC6874"/>
    <w:rsid w:val="00CC77E4"/>
    <w:rsid w:val="00CD07D5"/>
    <w:rsid w:val="00CD0831"/>
    <w:rsid w:val="00CD1AF6"/>
    <w:rsid w:val="00CD1F4C"/>
    <w:rsid w:val="00CD1F5C"/>
    <w:rsid w:val="00CD26EA"/>
    <w:rsid w:val="00CD398C"/>
    <w:rsid w:val="00CD3B99"/>
    <w:rsid w:val="00CD403F"/>
    <w:rsid w:val="00CD436B"/>
    <w:rsid w:val="00CD464B"/>
    <w:rsid w:val="00CD4BA0"/>
    <w:rsid w:val="00CD53E0"/>
    <w:rsid w:val="00CD5B2F"/>
    <w:rsid w:val="00CD5C57"/>
    <w:rsid w:val="00CD5EA1"/>
    <w:rsid w:val="00CD6234"/>
    <w:rsid w:val="00CD644D"/>
    <w:rsid w:val="00CD6D72"/>
    <w:rsid w:val="00CD74E9"/>
    <w:rsid w:val="00CD7A95"/>
    <w:rsid w:val="00CE1B70"/>
    <w:rsid w:val="00CE1CCF"/>
    <w:rsid w:val="00CE1EEC"/>
    <w:rsid w:val="00CE26C2"/>
    <w:rsid w:val="00CE3A5F"/>
    <w:rsid w:val="00CE3A62"/>
    <w:rsid w:val="00CE4C9C"/>
    <w:rsid w:val="00CE5214"/>
    <w:rsid w:val="00CE5601"/>
    <w:rsid w:val="00CE6F58"/>
    <w:rsid w:val="00CE7A3E"/>
    <w:rsid w:val="00CE7D34"/>
    <w:rsid w:val="00CE7E94"/>
    <w:rsid w:val="00CF07E3"/>
    <w:rsid w:val="00CF0F41"/>
    <w:rsid w:val="00CF1581"/>
    <w:rsid w:val="00CF18B4"/>
    <w:rsid w:val="00CF19A5"/>
    <w:rsid w:val="00CF1C95"/>
    <w:rsid w:val="00CF1D61"/>
    <w:rsid w:val="00CF2274"/>
    <w:rsid w:val="00CF2744"/>
    <w:rsid w:val="00CF2F0F"/>
    <w:rsid w:val="00CF49A6"/>
    <w:rsid w:val="00CF4ECE"/>
    <w:rsid w:val="00CF4EF9"/>
    <w:rsid w:val="00CF5D20"/>
    <w:rsid w:val="00CF5E84"/>
    <w:rsid w:val="00CF63E2"/>
    <w:rsid w:val="00CF6B09"/>
    <w:rsid w:val="00CF6DE7"/>
    <w:rsid w:val="00CF6E5E"/>
    <w:rsid w:val="00CF7505"/>
    <w:rsid w:val="00D00159"/>
    <w:rsid w:val="00D00D38"/>
    <w:rsid w:val="00D00E98"/>
    <w:rsid w:val="00D01146"/>
    <w:rsid w:val="00D01909"/>
    <w:rsid w:val="00D01D8E"/>
    <w:rsid w:val="00D0212A"/>
    <w:rsid w:val="00D0272D"/>
    <w:rsid w:val="00D02804"/>
    <w:rsid w:val="00D02CE0"/>
    <w:rsid w:val="00D0351C"/>
    <w:rsid w:val="00D035B3"/>
    <w:rsid w:val="00D03B1E"/>
    <w:rsid w:val="00D03D57"/>
    <w:rsid w:val="00D045DE"/>
    <w:rsid w:val="00D04A8D"/>
    <w:rsid w:val="00D05458"/>
    <w:rsid w:val="00D06835"/>
    <w:rsid w:val="00D06AC9"/>
    <w:rsid w:val="00D06B01"/>
    <w:rsid w:val="00D06D38"/>
    <w:rsid w:val="00D06D3B"/>
    <w:rsid w:val="00D06E48"/>
    <w:rsid w:val="00D07246"/>
    <w:rsid w:val="00D074C8"/>
    <w:rsid w:val="00D101B0"/>
    <w:rsid w:val="00D104BA"/>
    <w:rsid w:val="00D1068D"/>
    <w:rsid w:val="00D10912"/>
    <w:rsid w:val="00D10C57"/>
    <w:rsid w:val="00D10DE4"/>
    <w:rsid w:val="00D11461"/>
    <w:rsid w:val="00D121CB"/>
    <w:rsid w:val="00D12D9B"/>
    <w:rsid w:val="00D14DAA"/>
    <w:rsid w:val="00D16784"/>
    <w:rsid w:val="00D168E8"/>
    <w:rsid w:val="00D17102"/>
    <w:rsid w:val="00D17DD1"/>
    <w:rsid w:val="00D2045A"/>
    <w:rsid w:val="00D21AA9"/>
    <w:rsid w:val="00D21C1A"/>
    <w:rsid w:val="00D2252D"/>
    <w:rsid w:val="00D2347A"/>
    <w:rsid w:val="00D23707"/>
    <w:rsid w:val="00D23D12"/>
    <w:rsid w:val="00D2407A"/>
    <w:rsid w:val="00D24794"/>
    <w:rsid w:val="00D2482B"/>
    <w:rsid w:val="00D25254"/>
    <w:rsid w:val="00D256A0"/>
    <w:rsid w:val="00D25739"/>
    <w:rsid w:val="00D25810"/>
    <w:rsid w:val="00D2584B"/>
    <w:rsid w:val="00D258A6"/>
    <w:rsid w:val="00D258DA"/>
    <w:rsid w:val="00D25D87"/>
    <w:rsid w:val="00D25F12"/>
    <w:rsid w:val="00D26795"/>
    <w:rsid w:val="00D26AD9"/>
    <w:rsid w:val="00D273FD"/>
    <w:rsid w:val="00D27C8C"/>
    <w:rsid w:val="00D30CEF"/>
    <w:rsid w:val="00D30E8E"/>
    <w:rsid w:val="00D30EA1"/>
    <w:rsid w:val="00D310FA"/>
    <w:rsid w:val="00D3113B"/>
    <w:rsid w:val="00D3152E"/>
    <w:rsid w:val="00D3155F"/>
    <w:rsid w:val="00D31802"/>
    <w:rsid w:val="00D31C48"/>
    <w:rsid w:val="00D31D74"/>
    <w:rsid w:val="00D33B2E"/>
    <w:rsid w:val="00D34186"/>
    <w:rsid w:val="00D34BDA"/>
    <w:rsid w:val="00D34BEE"/>
    <w:rsid w:val="00D34D3A"/>
    <w:rsid w:val="00D35193"/>
    <w:rsid w:val="00D35235"/>
    <w:rsid w:val="00D3547A"/>
    <w:rsid w:val="00D35B92"/>
    <w:rsid w:val="00D36B54"/>
    <w:rsid w:val="00D36D62"/>
    <w:rsid w:val="00D37717"/>
    <w:rsid w:val="00D40535"/>
    <w:rsid w:val="00D40C96"/>
    <w:rsid w:val="00D41951"/>
    <w:rsid w:val="00D41C4E"/>
    <w:rsid w:val="00D41C8B"/>
    <w:rsid w:val="00D42E46"/>
    <w:rsid w:val="00D432F5"/>
    <w:rsid w:val="00D4355C"/>
    <w:rsid w:val="00D4419D"/>
    <w:rsid w:val="00D44808"/>
    <w:rsid w:val="00D45392"/>
    <w:rsid w:val="00D453E2"/>
    <w:rsid w:val="00D4578E"/>
    <w:rsid w:val="00D45E48"/>
    <w:rsid w:val="00D45FAF"/>
    <w:rsid w:val="00D46425"/>
    <w:rsid w:val="00D466DB"/>
    <w:rsid w:val="00D47311"/>
    <w:rsid w:val="00D4751F"/>
    <w:rsid w:val="00D47639"/>
    <w:rsid w:val="00D5157B"/>
    <w:rsid w:val="00D518AB"/>
    <w:rsid w:val="00D51A84"/>
    <w:rsid w:val="00D51BB6"/>
    <w:rsid w:val="00D52908"/>
    <w:rsid w:val="00D533E6"/>
    <w:rsid w:val="00D534AA"/>
    <w:rsid w:val="00D537A8"/>
    <w:rsid w:val="00D54192"/>
    <w:rsid w:val="00D544FF"/>
    <w:rsid w:val="00D54692"/>
    <w:rsid w:val="00D54A31"/>
    <w:rsid w:val="00D55449"/>
    <w:rsid w:val="00D55705"/>
    <w:rsid w:val="00D57066"/>
    <w:rsid w:val="00D5728D"/>
    <w:rsid w:val="00D5792C"/>
    <w:rsid w:val="00D57A0F"/>
    <w:rsid w:val="00D57F81"/>
    <w:rsid w:val="00D601A0"/>
    <w:rsid w:val="00D61FDA"/>
    <w:rsid w:val="00D62CA6"/>
    <w:rsid w:val="00D63027"/>
    <w:rsid w:val="00D631A9"/>
    <w:rsid w:val="00D63E19"/>
    <w:rsid w:val="00D643F4"/>
    <w:rsid w:val="00D6444F"/>
    <w:rsid w:val="00D651EB"/>
    <w:rsid w:val="00D65B82"/>
    <w:rsid w:val="00D66243"/>
    <w:rsid w:val="00D66C4A"/>
    <w:rsid w:val="00D7036B"/>
    <w:rsid w:val="00D70578"/>
    <w:rsid w:val="00D7124A"/>
    <w:rsid w:val="00D71D65"/>
    <w:rsid w:val="00D71EAE"/>
    <w:rsid w:val="00D72843"/>
    <w:rsid w:val="00D729FE"/>
    <w:rsid w:val="00D72E84"/>
    <w:rsid w:val="00D72EE6"/>
    <w:rsid w:val="00D73598"/>
    <w:rsid w:val="00D73BA5"/>
    <w:rsid w:val="00D740F9"/>
    <w:rsid w:val="00D74207"/>
    <w:rsid w:val="00D743C2"/>
    <w:rsid w:val="00D74A7B"/>
    <w:rsid w:val="00D75083"/>
    <w:rsid w:val="00D75159"/>
    <w:rsid w:val="00D751BF"/>
    <w:rsid w:val="00D75B44"/>
    <w:rsid w:val="00D76693"/>
    <w:rsid w:val="00D76BFF"/>
    <w:rsid w:val="00D76EF0"/>
    <w:rsid w:val="00D76FE5"/>
    <w:rsid w:val="00D779B2"/>
    <w:rsid w:val="00D80613"/>
    <w:rsid w:val="00D80B3D"/>
    <w:rsid w:val="00D8285B"/>
    <w:rsid w:val="00D82B5F"/>
    <w:rsid w:val="00D8350D"/>
    <w:rsid w:val="00D838DB"/>
    <w:rsid w:val="00D8409A"/>
    <w:rsid w:val="00D84192"/>
    <w:rsid w:val="00D84D3D"/>
    <w:rsid w:val="00D84E30"/>
    <w:rsid w:val="00D86BC7"/>
    <w:rsid w:val="00D86DB7"/>
    <w:rsid w:val="00D90347"/>
    <w:rsid w:val="00D90C68"/>
    <w:rsid w:val="00D91324"/>
    <w:rsid w:val="00D91570"/>
    <w:rsid w:val="00D9232D"/>
    <w:rsid w:val="00D927CC"/>
    <w:rsid w:val="00D93F91"/>
    <w:rsid w:val="00D93F98"/>
    <w:rsid w:val="00D94251"/>
    <w:rsid w:val="00D953CC"/>
    <w:rsid w:val="00D955AD"/>
    <w:rsid w:val="00D9594D"/>
    <w:rsid w:val="00D979BE"/>
    <w:rsid w:val="00D97F62"/>
    <w:rsid w:val="00DA0243"/>
    <w:rsid w:val="00DA0363"/>
    <w:rsid w:val="00DA0E20"/>
    <w:rsid w:val="00DA1158"/>
    <w:rsid w:val="00DA1232"/>
    <w:rsid w:val="00DA183E"/>
    <w:rsid w:val="00DA20D4"/>
    <w:rsid w:val="00DA2190"/>
    <w:rsid w:val="00DA2193"/>
    <w:rsid w:val="00DA2265"/>
    <w:rsid w:val="00DA25C0"/>
    <w:rsid w:val="00DA296F"/>
    <w:rsid w:val="00DA2E80"/>
    <w:rsid w:val="00DA2EAE"/>
    <w:rsid w:val="00DA30AE"/>
    <w:rsid w:val="00DA37C9"/>
    <w:rsid w:val="00DA38B2"/>
    <w:rsid w:val="00DA4593"/>
    <w:rsid w:val="00DA45EE"/>
    <w:rsid w:val="00DA54EF"/>
    <w:rsid w:val="00DA58EB"/>
    <w:rsid w:val="00DA5D78"/>
    <w:rsid w:val="00DA5E3B"/>
    <w:rsid w:val="00DA64B1"/>
    <w:rsid w:val="00DA68D7"/>
    <w:rsid w:val="00DA72CB"/>
    <w:rsid w:val="00DA7302"/>
    <w:rsid w:val="00DA744E"/>
    <w:rsid w:val="00DA7627"/>
    <w:rsid w:val="00DA7FA7"/>
    <w:rsid w:val="00DB001E"/>
    <w:rsid w:val="00DB0256"/>
    <w:rsid w:val="00DB04A5"/>
    <w:rsid w:val="00DB0881"/>
    <w:rsid w:val="00DB0DC1"/>
    <w:rsid w:val="00DB0F45"/>
    <w:rsid w:val="00DB16C6"/>
    <w:rsid w:val="00DB1791"/>
    <w:rsid w:val="00DB1C5B"/>
    <w:rsid w:val="00DB228D"/>
    <w:rsid w:val="00DB2F8D"/>
    <w:rsid w:val="00DB3BED"/>
    <w:rsid w:val="00DB4AF3"/>
    <w:rsid w:val="00DB4D84"/>
    <w:rsid w:val="00DB6063"/>
    <w:rsid w:val="00DB64D6"/>
    <w:rsid w:val="00DC074A"/>
    <w:rsid w:val="00DC0AE3"/>
    <w:rsid w:val="00DC0FC0"/>
    <w:rsid w:val="00DC14EB"/>
    <w:rsid w:val="00DC194F"/>
    <w:rsid w:val="00DC1B01"/>
    <w:rsid w:val="00DC2D57"/>
    <w:rsid w:val="00DC4A06"/>
    <w:rsid w:val="00DC4F45"/>
    <w:rsid w:val="00DC5D7F"/>
    <w:rsid w:val="00DC5E91"/>
    <w:rsid w:val="00DC6165"/>
    <w:rsid w:val="00DC7EC6"/>
    <w:rsid w:val="00DC7FBC"/>
    <w:rsid w:val="00DD00DE"/>
    <w:rsid w:val="00DD04D7"/>
    <w:rsid w:val="00DD0ABB"/>
    <w:rsid w:val="00DD10CE"/>
    <w:rsid w:val="00DD176A"/>
    <w:rsid w:val="00DD2401"/>
    <w:rsid w:val="00DD3C49"/>
    <w:rsid w:val="00DD3CC3"/>
    <w:rsid w:val="00DD431D"/>
    <w:rsid w:val="00DD45AD"/>
    <w:rsid w:val="00DD482D"/>
    <w:rsid w:val="00DD4C1D"/>
    <w:rsid w:val="00DD4DA8"/>
    <w:rsid w:val="00DD50EF"/>
    <w:rsid w:val="00DD54E8"/>
    <w:rsid w:val="00DD556D"/>
    <w:rsid w:val="00DD59BF"/>
    <w:rsid w:val="00DD5B08"/>
    <w:rsid w:val="00DD5E7F"/>
    <w:rsid w:val="00DD6954"/>
    <w:rsid w:val="00DD6B75"/>
    <w:rsid w:val="00DD74AF"/>
    <w:rsid w:val="00DD7715"/>
    <w:rsid w:val="00DD782C"/>
    <w:rsid w:val="00DE027E"/>
    <w:rsid w:val="00DE0D4F"/>
    <w:rsid w:val="00DE16B7"/>
    <w:rsid w:val="00DE1ED2"/>
    <w:rsid w:val="00DE26AB"/>
    <w:rsid w:val="00DE2BFA"/>
    <w:rsid w:val="00DE30BD"/>
    <w:rsid w:val="00DE339D"/>
    <w:rsid w:val="00DE339F"/>
    <w:rsid w:val="00DE4F05"/>
    <w:rsid w:val="00DE57B7"/>
    <w:rsid w:val="00DE5F8A"/>
    <w:rsid w:val="00DE62B1"/>
    <w:rsid w:val="00DE63F1"/>
    <w:rsid w:val="00DE65B1"/>
    <w:rsid w:val="00DE6AA9"/>
    <w:rsid w:val="00DE72FD"/>
    <w:rsid w:val="00DE7F48"/>
    <w:rsid w:val="00DE7FF3"/>
    <w:rsid w:val="00DF0009"/>
    <w:rsid w:val="00DF1182"/>
    <w:rsid w:val="00DF1581"/>
    <w:rsid w:val="00DF1DEC"/>
    <w:rsid w:val="00DF222A"/>
    <w:rsid w:val="00DF2827"/>
    <w:rsid w:val="00DF286D"/>
    <w:rsid w:val="00DF2B58"/>
    <w:rsid w:val="00DF2E12"/>
    <w:rsid w:val="00DF2E5F"/>
    <w:rsid w:val="00DF3101"/>
    <w:rsid w:val="00DF38C7"/>
    <w:rsid w:val="00DF431D"/>
    <w:rsid w:val="00DF4813"/>
    <w:rsid w:val="00DF5219"/>
    <w:rsid w:val="00DF6084"/>
    <w:rsid w:val="00DF614E"/>
    <w:rsid w:val="00DF68BC"/>
    <w:rsid w:val="00DF68CC"/>
    <w:rsid w:val="00DF6B8C"/>
    <w:rsid w:val="00DF7A8D"/>
    <w:rsid w:val="00DF7E05"/>
    <w:rsid w:val="00E003D9"/>
    <w:rsid w:val="00E00EB1"/>
    <w:rsid w:val="00E010A8"/>
    <w:rsid w:val="00E018D6"/>
    <w:rsid w:val="00E02DA1"/>
    <w:rsid w:val="00E030F1"/>
    <w:rsid w:val="00E03377"/>
    <w:rsid w:val="00E033D2"/>
    <w:rsid w:val="00E03794"/>
    <w:rsid w:val="00E03A21"/>
    <w:rsid w:val="00E03B28"/>
    <w:rsid w:val="00E03C31"/>
    <w:rsid w:val="00E0419E"/>
    <w:rsid w:val="00E052FC"/>
    <w:rsid w:val="00E05657"/>
    <w:rsid w:val="00E05D51"/>
    <w:rsid w:val="00E05F34"/>
    <w:rsid w:val="00E06223"/>
    <w:rsid w:val="00E06AB5"/>
    <w:rsid w:val="00E07E41"/>
    <w:rsid w:val="00E1080B"/>
    <w:rsid w:val="00E11307"/>
    <w:rsid w:val="00E12AAE"/>
    <w:rsid w:val="00E13040"/>
    <w:rsid w:val="00E1342D"/>
    <w:rsid w:val="00E13ECC"/>
    <w:rsid w:val="00E14076"/>
    <w:rsid w:val="00E143D2"/>
    <w:rsid w:val="00E1477E"/>
    <w:rsid w:val="00E14B0C"/>
    <w:rsid w:val="00E15080"/>
    <w:rsid w:val="00E15208"/>
    <w:rsid w:val="00E1624D"/>
    <w:rsid w:val="00E16D21"/>
    <w:rsid w:val="00E16FA9"/>
    <w:rsid w:val="00E170C8"/>
    <w:rsid w:val="00E177DC"/>
    <w:rsid w:val="00E178C6"/>
    <w:rsid w:val="00E20A01"/>
    <w:rsid w:val="00E20D1B"/>
    <w:rsid w:val="00E22372"/>
    <w:rsid w:val="00E232C7"/>
    <w:rsid w:val="00E23C3D"/>
    <w:rsid w:val="00E23CA0"/>
    <w:rsid w:val="00E23FFB"/>
    <w:rsid w:val="00E2456A"/>
    <w:rsid w:val="00E2505B"/>
    <w:rsid w:val="00E252B5"/>
    <w:rsid w:val="00E255B4"/>
    <w:rsid w:val="00E26008"/>
    <w:rsid w:val="00E2646C"/>
    <w:rsid w:val="00E26E7C"/>
    <w:rsid w:val="00E26EB1"/>
    <w:rsid w:val="00E27A30"/>
    <w:rsid w:val="00E27CC5"/>
    <w:rsid w:val="00E27D7E"/>
    <w:rsid w:val="00E3046B"/>
    <w:rsid w:val="00E30A44"/>
    <w:rsid w:val="00E30D1D"/>
    <w:rsid w:val="00E31372"/>
    <w:rsid w:val="00E3173C"/>
    <w:rsid w:val="00E3491F"/>
    <w:rsid w:val="00E34C2C"/>
    <w:rsid w:val="00E352F6"/>
    <w:rsid w:val="00E359AA"/>
    <w:rsid w:val="00E35A22"/>
    <w:rsid w:val="00E35F8A"/>
    <w:rsid w:val="00E36255"/>
    <w:rsid w:val="00E363F1"/>
    <w:rsid w:val="00E365B8"/>
    <w:rsid w:val="00E36826"/>
    <w:rsid w:val="00E36D27"/>
    <w:rsid w:val="00E3724F"/>
    <w:rsid w:val="00E37485"/>
    <w:rsid w:val="00E37E2F"/>
    <w:rsid w:val="00E40FA2"/>
    <w:rsid w:val="00E40FDA"/>
    <w:rsid w:val="00E41432"/>
    <w:rsid w:val="00E41F92"/>
    <w:rsid w:val="00E43251"/>
    <w:rsid w:val="00E4372A"/>
    <w:rsid w:val="00E439A1"/>
    <w:rsid w:val="00E4484E"/>
    <w:rsid w:val="00E44EFB"/>
    <w:rsid w:val="00E44F3C"/>
    <w:rsid w:val="00E455B5"/>
    <w:rsid w:val="00E46596"/>
    <w:rsid w:val="00E46D13"/>
    <w:rsid w:val="00E4755A"/>
    <w:rsid w:val="00E50F83"/>
    <w:rsid w:val="00E5359C"/>
    <w:rsid w:val="00E53DB2"/>
    <w:rsid w:val="00E5409E"/>
    <w:rsid w:val="00E549A9"/>
    <w:rsid w:val="00E54D15"/>
    <w:rsid w:val="00E54D72"/>
    <w:rsid w:val="00E555AE"/>
    <w:rsid w:val="00E55F90"/>
    <w:rsid w:val="00E565F0"/>
    <w:rsid w:val="00E56B3B"/>
    <w:rsid w:val="00E56D1A"/>
    <w:rsid w:val="00E57E0A"/>
    <w:rsid w:val="00E57F4E"/>
    <w:rsid w:val="00E60349"/>
    <w:rsid w:val="00E6043B"/>
    <w:rsid w:val="00E611EB"/>
    <w:rsid w:val="00E61339"/>
    <w:rsid w:val="00E61746"/>
    <w:rsid w:val="00E61F51"/>
    <w:rsid w:val="00E622B7"/>
    <w:rsid w:val="00E626C4"/>
    <w:rsid w:val="00E628C7"/>
    <w:rsid w:val="00E62D68"/>
    <w:rsid w:val="00E62DC8"/>
    <w:rsid w:val="00E647C6"/>
    <w:rsid w:val="00E656DF"/>
    <w:rsid w:val="00E65C72"/>
    <w:rsid w:val="00E66286"/>
    <w:rsid w:val="00E66458"/>
    <w:rsid w:val="00E66535"/>
    <w:rsid w:val="00E66546"/>
    <w:rsid w:val="00E669FE"/>
    <w:rsid w:val="00E66AB5"/>
    <w:rsid w:val="00E66DA1"/>
    <w:rsid w:val="00E672B2"/>
    <w:rsid w:val="00E67B4F"/>
    <w:rsid w:val="00E67B9B"/>
    <w:rsid w:val="00E703CD"/>
    <w:rsid w:val="00E70810"/>
    <w:rsid w:val="00E714BA"/>
    <w:rsid w:val="00E71B87"/>
    <w:rsid w:val="00E72553"/>
    <w:rsid w:val="00E7276C"/>
    <w:rsid w:val="00E727BF"/>
    <w:rsid w:val="00E739B1"/>
    <w:rsid w:val="00E7414C"/>
    <w:rsid w:val="00E74D3E"/>
    <w:rsid w:val="00E74E64"/>
    <w:rsid w:val="00E759F4"/>
    <w:rsid w:val="00E76515"/>
    <w:rsid w:val="00E77149"/>
    <w:rsid w:val="00E77B7D"/>
    <w:rsid w:val="00E80370"/>
    <w:rsid w:val="00E806D9"/>
    <w:rsid w:val="00E8178C"/>
    <w:rsid w:val="00E81AB9"/>
    <w:rsid w:val="00E830AD"/>
    <w:rsid w:val="00E830C8"/>
    <w:rsid w:val="00E83C5A"/>
    <w:rsid w:val="00E83F4E"/>
    <w:rsid w:val="00E841A8"/>
    <w:rsid w:val="00E8447D"/>
    <w:rsid w:val="00E84D03"/>
    <w:rsid w:val="00E84F8D"/>
    <w:rsid w:val="00E84FF4"/>
    <w:rsid w:val="00E8528F"/>
    <w:rsid w:val="00E85435"/>
    <w:rsid w:val="00E865C7"/>
    <w:rsid w:val="00E87869"/>
    <w:rsid w:val="00E879FC"/>
    <w:rsid w:val="00E87AD9"/>
    <w:rsid w:val="00E90391"/>
    <w:rsid w:val="00E90C2D"/>
    <w:rsid w:val="00E918EF"/>
    <w:rsid w:val="00E91B97"/>
    <w:rsid w:val="00E92401"/>
    <w:rsid w:val="00E928E8"/>
    <w:rsid w:val="00E92E56"/>
    <w:rsid w:val="00E931EE"/>
    <w:rsid w:val="00E932DA"/>
    <w:rsid w:val="00E940A3"/>
    <w:rsid w:val="00E94616"/>
    <w:rsid w:val="00E94B91"/>
    <w:rsid w:val="00E94BF5"/>
    <w:rsid w:val="00E94D29"/>
    <w:rsid w:val="00E95116"/>
    <w:rsid w:val="00E95301"/>
    <w:rsid w:val="00E95C5F"/>
    <w:rsid w:val="00E95CCB"/>
    <w:rsid w:val="00E96404"/>
    <w:rsid w:val="00E96C1A"/>
    <w:rsid w:val="00E97379"/>
    <w:rsid w:val="00E97EA5"/>
    <w:rsid w:val="00EA0D39"/>
    <w:rsid w:val="00EA125A"/>
    <w:rsid w:val="00EA2326"/>
    <w:rsid w:val="00EA2992"/>
    <w:rsid w:val="00EA2ECE"/>
    <w:rsid w:val="00EA32AA"/>
    <w:rsid w:val="00EA3460"/>
    <w:rsid w:val="00EA4006"/>
    <w:rsid w:val="00EA4331"/>
    <w:rsid w:val="00EA4EC4"/>
    <w:rsid w:val="00EA5163"/>
    <w:rsid w:val="00EA5378"/>
    <w:rsid w:val="00EA598E"/>
    <w:rsid w:val="00EA633A"/>
    <w:rsid w:val="00EA67F7"/>
    <w:rsid w:val="00EA6EC1"/>
    <w:rsid w:val="00EA7E19"/>
    <w:rsid w:val="00EB1BA1"/>
    <w:rsid w:val="00EB1E03"/>
    <w:rsid w:val="00EB2022"/>
    <w:rsid w:val="00EB26CC"/>
    <w:rsid w:val="00EB2EDC"/>
    <w:rsid w:val="00EB35D9"/>
    <w:rsid w:val="00EB3939"/>
    <w:rsid w:val="00EB395F"/>
    <w:rsid w:val="00EB402A"/>
    <w:rsid w:val="00EB4315"/>
    <w:rsid w:val="00EB4A1A"/>
    <w:rsid w:val="00EB4F03"/>
    <w:rsid w:val="00EB5AFA"/>
    <w:rsid w:val="00EB70CA"/>
    <w:rsid w:val="00EB721D"/>
    <w:rsid w:val="00EB7EBA"/>
    <w:rsid w:val="00EC001E"/>
    <w:rsid w:val="00EC0288"/>
    <w:rsid w:val="00EC07CA"/>
    <w:rsid w:val="00EC1B6D"/>
    <w:rsid w:val="00EC2D34"/>
    <w:rsid w:val="00EC2F9F"/>
    <w:rsid w:val="00EC34F0"/>
    <w:rsid w:val="00EC3753"/>
    <w:rsid w:val="00EC38CA"/>
    <w:rsid w:val="00EC3C73"/>
    <w:rsid w:val="00EC3F66"/>
    <w:rsid w:val="00EC4207"/>
    <w:rsid w:val="00EC4C5F"/>
    <w:rsid w:val="00EC4EA8"/>
    <w:rsid w:val="00EC5029"/>
    <w:rsid w:val="00EC60AA"/>
    <w:rsid w:val="00EC674A"/>
    <w:rsid w:val="00EC7618"/>
    <w:rsid w:val="00ED087C"/>
    <w:rsid w:val="00ED1520"/>
    <w:rsid w:val="00ED1D7B"/>
    <w:rsid w:val="00ED21D8"/>
    <w:rsid w:val="00ED368F"/>
    <w:rsid w:val="00ED376C"/>
    <w:rsid w:val="00ED3E9B"/>
    <w:rsid w:val="00ED4769"/>
    <w:rsid w:val="00ED5973"/>
    <w:rsid w:val="00ED5A48"/>
    <w:rsid w:val="00ED5DBF"/>
    <w:rsid w:val="00ED5E0D"/>
    <w:rsid w:val="00ED61C5"/>
    <w:rsid w:val="00ED65AF"/>
    <w:rsid w:val="00ED7154"/>
    <w:rsid w:val="00ED7318"/>
    <w:rsid w:val="00EE02D2"/>
    <w:rsid w:val="00EE05F0"/>
    <w:rsid w:val="00EE13B3"/>
    <w:rsid w:val="00EE16F4"/>
    <w:rsid w:val="00EE2094"/>
    <w:rsid w:val="00EE24C4"/>
    <w:rsid w:val="00EE291D"/>
    <w:rsid w:val="00EE2DD4"/>
    <w:rsid w:val="00EE3412"/>
    <w:rsid w:val="00EE3C6B"/>
    <w:rsid w:val="00EE3E76"/>
    <w:rsid w:val="00EE405C"/>
    <w:rsid w:val="00EE42C8"/>
    <w:rsid w:val="00EE4660"/>
    <w:rsid w:val="00EE4667"/>
    <w:rsid w:val="00EE532A"/>
    <w:rsid w:val="00EE5602"/>
    <w:rsid w:val="00EE5C29"/>
    <w:rsid w:val="00EE5F28"/>
    <w:rsid w:val="00EE62A4"/>
    <w:rsid w:val="00EE65CC"/>
    <w:rsid w:val="00EF12CB"/>
    <w:rsid w:val="00EF17D7"/>
    <w:rsid w:val="00EF1F4A"/>
    <w:rsid w:val="00EF2243"/>
    <w:rsid w:val="00EF2986"/>
    <w:rsid w:val="00EF31BF"/>
    <w:rsid w:val="00EF320C"/>
    <w:rsid w:val="00EF337A"/>
    <w:rsid w:val="00EF3A2E"/>
    <w:rsid w:val="00EF3BE5"/>
    <w:rsid w:val="00EF412A"/>
    <w:rsid w:val="00EF4400"/>
    <w:rsid w:val="00EF4B9A"/>
    <w:rsid w:val="00EF56C6"/>
    <w:rsid w:val="00EF584E"/>
    <w:rsid w:val="00EF6227"/>
    <w:rsid w:val="00EF66EB"/>
    <w:rsid w:val="00EF6924"/>
    <w:rsid w:val="00EF6A8B"/>
    <w:rsid w:val="00EF6BDC"/>
    <w:rsid w:val="00EF6E65"/>
    <w:rsid w:val="00EF72EE"/>
    <w:rsid w:val="00EF7B68"/>
    <w:rsid w:val="00F000FF"/>
    <w:rsid w:val="00F00C4D"/>
    <w:rsid w:val="00F01B66"/>
    <w:rsid w:val="00F028AC"/>
    <w:rsid w:val="00F029B3"/>
    <w:rsid w:val="00F02F8E"/>
    <w:rsid w:val="00F0406C"/>
    <w:rsid w:val="00F0428E"/>
    <w:rsid w:val="00F05426"/>
    <w:rsid w:val="00F05910"/>
    <w:rsid w:val="00F0714A"/>
    <w:rsid w:val="00F07287"/>
    <w:rsid w:val="00F07981"/>
    <w:rsid w:val="00F10485"/>
    <w:rsid w:val="00F108A3"/>
    <w:rsid w:val="00F10D8F"/>
    <w:rsid w:val="00F10FAA"/>
    <w:rsid w:val="00F11FF7"/>
    <w:rsid w:val="00F12680"/>
    <w:rsid w:val="00F12DDB"/>
    <w:rsid w:val="00F132D4"/>
    <w:rsid w:val="00F13E97"/>
    <w:rsid w:val="00F14206"/>
    <w:rsid w:val="00F14486"/>
    <w:rsid w:val="00F15493"/>
    <w:rsid w:val="00F1575B"/>
    <w:rsid w:val="00F15915"/>
    <w:rsid w:val="00F16720"/>
    <w:rsid w:val="00F16F2F"/>
    <w:rsid w:val="00F1733D"/>
    <w:rsid w:val="00F1768E"/>
    <w:rsid w:val="00F1778B"/>
    <w:rsid w:val="00F20604"/>
    <w:rsid w:val="00F20E52"/>
    <w:rsid w:val="00F21495"/>
    <w:rsid w:val="00F2157C"/>
    <w:rsid w:val="00F21695"/>
    <w:rsid w:val="00F218CE"/>
    <w:rsid w:val="00F2204C"/>
    <w:rsid w:val="00F2257E"/>
    <w:rsid w:val="00F22EA7"/>
    <w:rsid w:val="00F2329A"/>
    <w:rsid w:val="00F247CC"/>
    <w:rsid w:val="00F25662"/>
    <w:rsid w:val="00F25696"/>
    <w:rsid w:val="00F25D18"/>
    <w:rsid w:val="00F2640A"/>
    <w:rsid w:val="00F264D9"/>
    <w:rsid w:val="00F26B92"/>
    <w:rsid w:val="00F27903"/>
    <w:rsid w:val="00F2793B"/>
    <w:rsid w:val="00F338DA"/>
    <w:rsid w:val="00F33E41"/>
    <w:rsid w:val="00F346B1"/>
    <w:rsid w:val="00F35775"/>
    <w:rsid w:val="00F35E1C"/>
    <w:rsid w:val="00F35EE5"/>
    <w:rsid w:val="00F3635E"/>
    <w:rsid w:val="00F36918"/>
    <w:rsid w:val="00F36CF6"/>
    <w:rsid w:val="00F36D26"/>
    <w:rsid w:val="00F375CC"/>
    <w:rsid w:val="00F37830"/>
    <w:rsid w:val="00F37E1D"/>
    <w:rsid w:val="00F40032"/>
    <w:rsid w:val="00F4019A"/>
    <w:rsid w:val="00F412C6"/>
    <w:rsid w:val="00F41D84"/>
    <w:rsid w:val="00F42920"/>
    <w:rsid w:val="00F429C8"/>
    <w:rsid w:val="00F43BAD"/>
    <w:rsid w:val="00F4463E"/>
    <w:rsid w:val="00F44F0D"/>
    <w:rsid w:val="00F45555"/>
    <w:rsid w:val="00F45D3B"/>
    <w:rsid w:val="00F46493"/>
    <w:rsid w:val="00F46C2C"/>
    <w:rsid w:val="00F46CFF"/>
    <w:rsid w:val="00F475AC"/>
    <w:rsid w:val="00F47AC0"/>
    <w:rsid w:val="00F47BA3"/>
    <w:rsid w:val="00F47E7C"/>
    <w:rsid w:val="00F505A4"/>
    <w:rsid w:val="00F51095"/>
    <w:rsid w:val="00F5132D"/>
    <w:rsid w:val="00F51A69"/>
    <w:rsid w:val="00F52194"/>
    <w:rsid w:val="00F529E4"/>
    <w:rsid w:val="00F533B7"/>
    <w:rsid w:val="00F534CD"/>
    <w:rsid w:val="00F536A4"/>
    <w:rsid w:val="00F544D9"/>
    <w:rsid w:val="00F54561"/>
    <w:rsid w:val="00F5472B"/>
    <w:rsid w:val="00F547A7"/>
    <w:rsid w:val="00F54BB2"/>
    <w:rsid w:val="00F555FC"/>
    <w:rsid w:val="00F55752"/>
    <w:rsid w:val="00F559E5"/>
    <w:rsid w:val="00F55F9F"/>
    <w:rsid w:val="00F56259"/>
    <w:rsid w:val="00F564D2"/>
    <w:rsid w:val="00F566F5"/>
    <w:rsid w:val="00F5694C"/>
    <w:rsid w:val="00F57F89"/>
    <w:rsid w:val="00F60DBE"/>
    <w:rsid w:val="00F61BC1"/>
    <w:rsid w:val="00F62AE8"/>
    <w:rsid w:val="00F63CC6"/>
    <w:rsid w:val="00F64764"/>
    <w:rsid w:val="00F6480F"/>
    <w:rsid w:val="00F64957"/>
    <w:rsid w:val="00F64CBB"/>
    <w:rsid w:val="00F64D36"/>
    <w:rsid w:val="00F64DE0"/>
    <w:rsid w:val="00F65089"/>
    <w:rsid w:val="00F65133"/>
    <w:rsid w:val="00F659B2"/>
    <w:rsid w:val="00F65FC3"/>
    <w:rsid w:val="00F66562"/>
    <w:rsid w:val="00F66DC6"/>
    <w:rsid w:val="00F66F22"/>
    <w:rsid w:val="00F67002"/>
    <w:rsid w:val="00F67A52"/>
    <w:rsid w:val="00F67C34"/>
    <w:rsid w:val="00F708AB"/>
    <w:rsid w:val="00F70C20"/>
    <w:rsid w:val="00F70D91"/>
    <w:rsid w:val="00F72447"/>
    <w:rsid w:val="00F73478"/>
    <w:rsid w:val="00F738A5"/>
    <w:rsid w:val="00F743D3"/>
    <w:rsid w:val="00F74696"/>
    <w:rsid w:val="00F75820"/>
    <w:rsid w:val="00F75DE8"/>
    <w:rsid w:val="00F75ED5"/>
    <w:rsid w:val="00F760FD"/>
    <w:rsid w:val="00F76A7C"/>
    <w:rsid w:val="00F76D63"/>
    <w:rsid w:val="00F8040C"/>
    <w:rsid w:val="00F80D33"/>
    <w:rsid w:val="00F80D4B"/>
    <w:rsid w:val="00F811BC"/>
    <w:rsid w:val="00F81418"/>
    <w:rsid w:val="00F8170B"/>
    <w:rsid w:val="00F81BF2"/>
    <w:rsid w:val="00F82B3E"/>
    <w:rsid w:val="00F82C24"/>
    <w:rsid w:val="00F8424C"/>
    <w:rsid w:val="00F85E6A"/>
    <w:rsid w:val="00F867B9"/>
    <w:rsid w:val="00F86AAB"/>
    <w:rsid w:val="00F86B7F"/>
    <w:rsid w:val="00F87083"/>
    <w:rsid w:val="00F8708C"/>
    <w:rsid w:val="00F8711E"/>
    <w:rsid w:val="00F87DB3"/>
    <w:rsid w:val="00F910BA"/>
    <w:rsid w:val="00F911B7"/>
    <w:rsid w:val="00F924D9"/>
    <w:rsid w:val="00F92E6B"/>
    <w:rsid w:val="00F9484C"/>
    <w:rsid w:val="00F949A0"/>
    <w:rsid w:val="00F94D03"/>
    <w:rsid w:val="00F95591"/>
    <w:rsid w:val="00F9559E"/>
    <w:rsid w:val="00F9577B"/>
    <w:rsid w:val="00F9585B"/>
    <w:rsid w:val="00F95E0A"/>
    <w:rsid w:val="00F97756"/>
    <w:rsid w:val="00F97DCE"/>
    <w:rsid w:val="00FA0232"/>
    <w:rsid w:val="00FA05B7"/>
    <w:rsid w:val="00FA0645"/>
    <w:rsid w:val="00FA06FE"/>
    <w:rsid w:val="00FA078F"/>
    <w:rsid w:val="00FA0EAF"/>
    <w:rsid w:val="00FA12AF"/>
    <w:rsid w:val="00FA1C3B"/>
    <w:rsid w:val="00FA2017"/>
    <w:rsid w:val="00FA25EC"/>
    <w:rsid w:val="00FA2E41"/>
    <w:rsid w:val="00FA35AD"/>
    <w:rsid w:val="00FA415F"/>
    <w:rsid w:val="00FA500D"/>
    <w:rsid w:val="00FA530F"/>
    <w:rsid w:val="00FA6D93"/>
    <w:rsid w:val="00FA79BA"/>
    <w:rsid w:val="00FA7DF1"/>
    <w:rsid w:val="00FB0F50"/>
    <w:rsid w:val="00FB1692"/>
    <w:rsid w:val="00FB29A2"/>
    <w:rsid w:val="00FB2CC2"/>
    <w:rsid w:val="00FB2F8A"/>
    <w:rsid w:val="00FB3051"/>
    <w:rsid w:val="00FB30B1"/>
    <w:rsid w:val="00FB3191"/>
    <w:rsid w:val="00FB36C9"/>
    <w:rsid w:val="00FB429C"/>
    <w:rsid w:val="00FB44EA"/>
    <w:rsid w:val="00FB4A2F"/>
    <w:rsid w:val="00FB50BC"/>
    <w:rsid w:val="00FB5539"/>
    <w:rsid w:val="00FB5D44"/>
    <w:rsid w:val="00FC1606"/>
    <w:rsid w:val="00FC21B9"/>
    <w:rsid w:val="00FC2A9E"/>
    <w:rsid w:val="00FC37A8"/>
    <w:rsid w:val="00FC3A9E"/>
    <w:rsid w:val="00FC3D91"/>
    <w:rsid w:val="00FC43FE"/>
    <w:rsid w:val="00FC44FD"/>
    <w:rsid w:val="00FC4555"/>
    <w:rsid w:val="00FC585A"/>
    <w:rsid w:val="00FC61FB"/>
    <w:rsid w:val="00FC6A95"/>
    <w:rsid w:val="00FC6CD2"/>
    <w:rsid w:val="00FC7E40"/>
    <w:rsid w:val="00FD0211"/>
    <w:rsid w:val="00FD0EDC"/>
    <w:rsid w:val="00FD10D4"/>
    <w:rsid w:val="00FD1AA8"/>
    <w:rsid w:val="00FD1AF2"/>
    <w:rsid w:val="00FD24AB"/>
    <w:rsid w:val="00FD2CEB"/>
    <w:rsid w:val="00FD3478"/>
    <w:rsid w:val="00FD35A1"/>
    <w:rsid w:val="00FD47CB"/>
    <w:rsid w:val="00FD4E3C"/>
    <w:rsid w:val="00FD5013"/>
    <w:rsid w:val="00FD6474"/>
    <w:rsid w:val="00FD66D6"/>
    <w:rsid w:val="00FD6D03"/>
    <w:rsid w:val="00FD72E5"/>
    <w:rsid w:val="00FD74F0"/>
    <w:rsid w:val="00FD77E8"/>
    <w:rsid w:val="00FD784F"/>
    <w:rsid w:val="00FE013E"/>
    <w:rsid w:val="00FE0C32"/>
    <w:rsid w:val="00FE0FAB"/>
    <w:rsid w:val="00FE137B"/>
    <w:rsid w:val="00FE1A28"/>
    <w:rsid w:val="00FE1FF7"/>
    <w:rsid w:val="00FE33DC"/>
    <w:rsid w:val="00FE3AAC"/>
    <w:rsid w:val="00FE3CC5"/>
    <w:rsid w:val="00FE4828"/>
    <w:rsid w:val="00FE4AED"/>
    <w:rsid w:val="00FE588F"/>
    <w:rsid w:val="00FE5C5D"/>
    <w:rsid w:val="00FE5F59"/>
    <w:rsid w:val="00FE66A5"/>
    <w:rsid w:val="00FE6720"/>
    <w:rsid w:val="00FE688E"/>
    <w:rsid w:val="00FE68F8"/>
    <w:rsid w:val="00FE6D4F"/>
    <w:rsid w:val="00FE72B8"/>
    <w:rsid w:val="00FE7D1A"/>
    <w:rsid w:val="00FF04DA"/>
    <w:rsid w:val="00FF215F"/>
    <w:rsid w:val="00FF2240"/>
    <w:rsid w:val="00FF3054"/>
    <w:rsid w:val="00FF3CE0"/>
    <w:rsid w:val="00FF4447"/>
    <w:rsid w:val="00FF4B48"/>
    <w:rsid w:val="00FF4FF9"/>
    <w:rsid w:val="00FF5462"/>
    <w:rsid w:val="00FF5D1B"/>
    <w:rsid w:val="00FF6345"/>
    <w:rsid w:val="00FF744D"/>
    <w:rsid w:val="00FF77A3"/>
    <w:rsid w:val="00FF7B3B"/>
    <w:rsid w:val="00FF7C4D"/>
    <w:rsid w:val="0A124D04"/>
    <w:rsid w:val="1510089B"/>
    <w:rsid w:val="232E72CD"/>
    <w:rsid w:val="2DF77134"/>
    <w:rsid w:val="6FC04EE4"/>
    <w:rsid w:val="77A054BD"/>
    <w:rsid w:val="7B966B3C"/>
    <w:rsid w:val="7DA34E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uiPriority="0"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qFormat="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7ED2"/>
    <w:rPr>
      <w:rFonts w:ascii="Times New Roman" w:eastAsia="Times New Roman" w:hAnsi="Times New Roman" w:cs="Times New Roman"/>
      <w:sz w:val="24"/>
      <w:szCs w:val="24"/>
    </w:rPr>
  </w:style>
  <w:style w:type="paragraph" w:styleId="Heading1">
    <w:name w:val="heading 1"/>
    <w:basedOn w:val="Normal"/>
    <w:next w:val="Normal"/>
    <w:link w:val="Heading1Char"/>
    <w:qFormat/>
    <w:rsid w:val="00037ED2"/>
    <w:pPr>
      <w:keepNext/>
      <w:outlineLvl w:val="0"/>
    </w:pPr>
    <w:rPr>
      <w:b/>
      <w:sz w:val="26"/>
      <w:szCs w:val="20"/>
    </w:rPr>
  </w:style>
  <w:style w:type="paragraph" w:styleId="Heading2">
    <w:name w:val="heading 2"/>
    <w:basedOn w:val="Normal"/>
    <w:link w:val="Heading2Char"/>
    <w:uiPriority w:val="9"/>
    <w:qFormat/>
    <w:rsid w:val="00037ED2"/>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037ED2"/>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037ED2"/>
    <w:pPr>
      <w:keepNext/>
      <w:spacing w:before="120" w:after="120" w:line="288" w:lineRule="auto"/>
      <w:ind w:firstLine="720"/>
      <w:jc w:val="both"/>
      <w:outlineLvl w:val="3"/>
    </w:pPr>
    <w:rPr>
      <w:i/>
      <w:iCs/>
      <w:sz w:val="28"/>
      <w:szCs w:val="20"/>
    </w:rPr>
  </w:style>
  <w:style w:type="paragraph" w:styleId="Heading5">
    <w:name w:val="heading 5"/>
    <w:basedOn w:val="Normal"/>
    <w:next w:val="Normal"/>
    <w:link w:val="Heading5Char"/>
    <w:qFormat/>
    <w:rsid w:val="00037ED2"/>
    <w:pPr>
      <w:keepNext/>
      <w:spacing w:line="360" w:lineRule="atLeast"/>
      <w:ind w:firstLine="697"/>
      <w:jc w:val="both"/>
      <w:outlineLvl w:val="4"/>
    </w:pPr>
    <w:rPr>
      <w:b/>
      <w:sz w:val="26"/>
    </w:rPr>
  </w:style>
  <w:style w:type="paragraph" w:styleId="Heading6">
    <w:name w:val="heading 6"/>
    <w:basedOn w:val="Normal"/>
    <w:next w:val="Normal"/>
    <w:link w:val="Heading6Char"/>
    <w:qFormat/>
    <w:rsid w:val="00037ED2"/>
    <w:pPr>
      <w:keepNext/>
      <w:spacing w:line="360" w:lineRule="atLeast"/>
      <w:ind w:firstLine="697"/>
      <w:jc w:val="both"/>
      <w:outlineLvl w:val="5"/>
    </w:pPr>
    <w:rPr>
      <w:b/>
      <w:sz w:val="28"/>
    </w:rPr>
  </w:style>
  <w:style w:type="paragraph" w:styleId="Heading7">
    <w:name w:val="heading 7"/>
    <w:basedOn w:val="Normal"/>
    <w:next w:val="Normal"/>
    <w:link w:val="Heading7Char"/>
    <w:qFormat/>
    <w:rsid w:val="00037ED2"/>
    <w:pPr>
      <w:spacing w:before="240" w:after="60"/>
      <w:outlineLvl w:val="6"/>
    </w:pPr>
  </w:style>
  <w:style w:type="paragraph" w:styleId="Heading8">
    <w:name w:val="heading 8"/>
    <w:basedOn w:val="Normal"/>
    <w:next w:val="Normal"/>
    <w:link w:val="Heading8Char"/>
    <w:qFormat/>
    <w:rsid w:val="00037ED2"/>
    <w:pPr>
      <w:spacing w:before="240" w:after="60"/>
      <w:outlineLvl w:val="7"/>
    </w:pPr>
    <w:rPr>
      <w:i/>
      <w:iCs/>
    </w:rPr>
  </w:style>
  <w:style w:type="paragraph" w:styleId="Heading9">
    <w:name w:val="heading 9"/>
    <w:basedOn w:val="Normal"/>
    <w:next w:val="Normal"/>
    <w:link w:val="Heading9Char"/>
    <w:qFormat/>
    <w:rsid w:val="00037ED2"/>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sid w:val="00037ED2"/>
    <w:rPr>
      <w:rFonts w:ascii="Tahoma" w:hAnsi="Tahoma" w:cs="Tahoma"/>
      <w:sz w:val="16"/>
      <w:szCs w:val="16"/>
    </w:rPr>
  </w:style>
  <w:style w:type="paragraph" w:styleId="BodyText">
    <w:name w:val="Body Text"/>
    <w:basedOn w:val="Normal"/>
    <w:link w:val="BodyTextChar"/>
    <w:qFormat/>
    <w:rsid w:val="00037ED2"/>
    <w:pPr>
      <w:jc w:val="both"/>
    </w:pPr>
    <w:rPr>
      <w:rFonts w:ascii=".VnTime" w:hAnsi=".VnTime"/>
      <w:sz w:val="28"/>
    </w:rPr>
  </w:style>
  <w:style w:type="paragraph" w:styleId="BodyText2">
    <w:name w:val="Body Text 2"/>
    <w:basedOn w:val="Normal"/>
    <w:link w:val="BodyText2Char"/>
    <w:qFormat/>
    <w:rsid w:val="00037ED2"/>
    <w:pPr>
      <w:jc w:val="both"/>
    </w:pPr>
    <w:rPr>
      <w:rFonts w:ascii=".VnTimeH" w:hAnsi=".VnTimeH"/>
      <w:b/>
      <w:bCs/>
      <w:sz w:val="26"/>
    </w:rPr>
  </w:style>
  <w:style w:type="paragraph" w:styleId="BodyText3">
    <w:name w:val="Body Text 3"/>
    <w:basedOn w:val="Normal"/>
    <w:link w:val="BodyText3Char"/>
    <w:qFormat/>
    <w:rsid w:val="00037ED2"/>
    <w:pPr>
      <w:spacing w:before="120" w:after="120" w:line="288" w:lineRule="auto"/>
      <w:jc w:val="both"/>
    </w:pPr>
    <w:rPr>
      <w:color w:val="993300"/>
      <w:sz w:val="28"/>
      <w:szCs w:val="20"/>
    </w:rPr>
  </w:style>
  <w:style w:type="paragraph" w:styleId="BodyTextIndent">
    <w:name w:val="Body Text Indent"/>
    <w:basedOn w:val="Normal"/>
    <w:link w:val="BodyTextIndentChar"/>
    <w:qFormat/>
    <w:rsid w:val="00037ED2"/>
    <w:pPr>
      <w:spacing w:after="120"/>
      <w:ind w:firstLine="720"/>
      <w:jc w:val="both"/>
    </w:pPr>
    <w:rPr>
      <w:rFonts w:ascii=".VnTime" w:eastAsiaTheme="minorHAnsi" w:hAnsi=".VnTime" w:cstheme="minorBidi"/>
      <w:sz w:val="28"/>
      <w:szCs w:val="22"/>
    </w:rPr>
  </w:style>
  <w:style w:type="paragraph" w:styleId="BodyTextIndent2">
    <w:name w:val="Body Text Indent 2"/>
    <w:basedOn w:val="Normal"/>
    <w:link w:val="BodyTextIndent2Char"/>
    <w:uiPriority w:val="99"/>
    <w:qFormat/>
    <w:rsid w:val="00037ED2"/>
    <w:pPr>
      <w:autoSpaceDE w:val="0"/>
      <w:autoSpaceDN w:val="0"/>
      <w:spacing w:before="60" w:after="40" w:line="300" w:lineRule="exact"/>
      <w:ind w:firstLine="720"/>
      <w:jc w:val="both"/>
    </w:pPr>
    <w:rPr>
      <w:rFonts w:ascii=".VnTime" w:hAnsi=".VnTime"/>
      <w:sz w:val="26"/>
      <w:szCs w:val="26"/>
    </w:rPr>
  </w:style>
  <w:style w:type="paragraph" w:styleId="BodyTextIndent3">
    <w:name w:val="Body Text Indent 3"/>
    <w:basedOn w:val="Normal"/>
    <w:link w:val="BodyTextIndent3Char"/>
    <w:qFormat/>
    <w:rsid w:val="00037ED2"/>
    <w:pPr>
      <w:spacing w:before="120" w:line="360" w:lineRule="auto"/>
      <w:ind w:firstLine="720"/>
      <w:jc w:val="both"/>
    </w:pPr>
    <w:rPr>
      <w:rFonts w:asciiTheme="minorHAnsi" w:eastAsiaTheme="minorHAnsi" w:hAnsiTheme="minorHAnsi" w:cstheme="minorBidi"/>
      <w:sz w:val="22"/>
      <w:szCs w:val="22"/>
    </w:rPr>
  </w:style>
  <w:style w:type="paragraph" w:styleId="Caption">
    <w:name w:val="caption"/>
    <w:basedOn w:val="Normal"/>
    <w:next w:val="Normal"/>
    <w:uiPriority w:val="35"/>
    <w:qFormat/>
    <w:rsid w:val="00037ED2"/>
    <w:pPr>
      <w:spacing w:before="120"/>
      <w:jc w:val="right"/>
    </w:pPr>
    <w:rPr>
      <w:i/>
      <w:iCs/>
      <w:sz w:val="28"/>
    </w:rPr>
  </w:style>
  <w:style w:type="character" w:styleId="CommentReference">
    <w:name w:val="annotation reference"/>
    <w:basedOn w:val="DefaultParagraphFont"/>
    <w:qFormat/>
    <w:rsid w:val="00037ED2"/>
    <w:rPr>
      <w:sz w:val="16"/>
      <w:szCs w:val="16"/>
    </w:rPr>
  </w:style>
  <w:style w:type="paragraph" w:styleId="CommentText">
    <w:name w:val="annotation text"/>
    <w:basedOn w:val="Normal"/>
    <w:link w:val="CommentTextChar"/>
    <w:unhideWhenUsed/>
    <w:qFormat/>
    <w:rsid w:val="00037ED2"/>
    <w:rPr>
      <w:sz w:val="20"/>
      <w:szCs w:val="20"/>
    </w:rPr>
  </w:style>
  <w:style w:type="paragraph" w:styleId="CommentSubject">
    <w:name w:val="annotation subject"/>
    <w:basedOn w:val="CommentText"/>
    <w:next w:val="CommentText"/>
    <w:link w:val="CommentSubjectChar"/>
    <w:qFormat/>
    <w:rsid w:val="00037ED2"/>
    <w:rPr>
      <w:rFonts w:ascii=".VnTime" w:hAnsi=".VnTime"/>
      <w:sz w:val="28"/>
      <w:lang w:val="vi-VN"/>
    </w:rPr>
  </w:style>
  <w:style w:type="paragraph" w:styleId="DocumentMap">
    <w:name w:val="Document Map"/>
    <w:basedOn w:val="Normal"/>
    <w:link w:val="DocumentMapChar"/>
    <w:semiHidden/>
    <w:qFormat/>
    <w:rsid w:val="00037ED2"/>
    <w:pPr>
      <w:shd w:val="clear" w:color="auto" w:fill="000080"/>
    </w:pPr>
    <w:rPr>
      <w:rFonts w:ascii="Tahoma" w:hAnsi="Tahoma" w:cs="Tahoma"/>
      <w:sz w:val="20"/>
      <w:szCs w:val="20"/>
    </w:rPr>
  </w:style>
  <w:style w:type="character" w:styleId="Emphasis">
    <w:name w:val="Emphasis"/>
    <w:basedOn w:val="DefaultParagraphFont"/>
    <w:qFormat/>
    <w:rsid w:val="00037ED2"/>
    <w:rPr>
      <w:i/>
      <w:iCs/>
    </w:rPr>
  </w:style>
  <w:style w:type="character" w:styleId="EndnoteReference">
    <w:name w:val="endnote reference"/>
    <w:basedOn w:val="DefaultParagraphFont"/>
    <w:uiPriority w:val="99"/>
    <w:semiHidden/>
    <w:unhideWhenUsed/>
    <w:qFormat/>
    <w:rsid w:val="00037ED2"/>
    <w:rPr>
      <w:vertAlign w:val="superscript"/>
    </w:rPr>
  </w:style>
  <w:style w:type="paragraph" w:styleId="EndnoteText">
    <w:name w:val="endnote text"/>
    <w:basedOn w:val="Normal"/>
    <w:link w:val="EndnoteTextChar"/>
    <w:uiPriority w:val="99"/>
    <w:semiHidden/>
    <w:unhideWhenUsed/>
    <w:qFormat/>
    <w:rsid w:val="00037ED2"/>
    <w:pPr>
      <w:snapToGrid w:val="0"/>
    </w:pPr>
  </w:style>
  <w:style w:type="character" w:styleId="FollowedHyperlink">
    <w:name w:val="FollowedHyperlink"/>
    <w:qFormat/>
    <w:rsid w:val="00037ED2"/>
    <w:rPr>
      <w:color w:val="800080"/>
      <w:u w:val="single"/>
    </w:rPr>
  </w:style>
  <w:style w:type="paragraph" w:styleId="Footer">
    <w:name w:val="footer"/>
    <w:basedOn w:val="Normal"/>
    <w:link w:val="FooterChar"/>
    <w:uiPriority w:val="99"/>
    <w:qFormat/>
    <w:rsid w:val="00037ED2"/>
    <w:pPr>
      <w:tabs>
        <w:tab w:val="center" w:pos="4320"/>
        <w:tab w:val="right" w:pos="8640"/>
      </w:tabs>
    </w:pPr>
  </w:style>
  <w:style w:type="character" w:styleId="FootnoteReference">
    <w:name w:val="footnote reference"/>
    <w:link w:val="4GCharCharChar"/>
    <w:uiPriority w:val="99"/>
    <w:qFormat/>
    <w:rsid w:val="00037ED2"/>
    <w:rPr>
      <w:vertAlign w:val="superscript"/>
    </w:rPr>
  </w:style>
  <w:style w:type="paragraph" w:customStyle="1" w:styleId="4GCharCharChar">
    <w:name w:val="4_G Char Char Char"/>
    <w:basedOn w:val="Normal"/>
    <w:link w:val="FootnoteReference"/>
    <w:qFormat/>
    <w:rsid w:val="00037ED2"/>
    <w:pPr>
      <w:spacing w:before="100" w:line="240" w:lineRule="exact"/>
    </w:pPr>
    <w:rPr>
      <w:rFonts w:asciiTheme="minorHAnsi" w:eastAsiaTheme="minorHAnsi" w:hAnsiTheme="minorHAnsi" w:cstheme="minorBidi"/>
      <w:sz w:val="22"/>
      <w:szCs w:val="22"/>
      <w:vertAlign w:val="superscript"/>
      <w:lang w:val="vi-VN"/>
    </w:rPr>
  </w:style>
  <w:style w:type="paragraph" w:styleId="FootnoteText">
    <w:name w:val="footnote text"/>
    <w:basedOn w:val="Normal"/>
    <w:link w:val="FootnoteTextChar"/>
    <w:uiPriority w:val="99"/>
    <w:qFormat/>
    <w:rsid w:val="00037ED2"/>
    <w:rPr>
      <w:sz w:val="20"/>
      <w:szCs w:val="20"/>
    </w:rPr>
  </w:style>
  <w:style w:type="paragraph" w:styleId="Header">
    <w:name w:val="header"/>
    <w:basedOn w:val="Normal"/>
    <w:link w:val="HeaderChar"/>
    <w:uiPriority w:val="99"/>
    <w:qFormat/>
    <w:rsid w:val="00037ED2"/>
    <w:pPr>
      <w:tabs>
        <w:tab w:val="center" w:pos="4320"/>
        <w:tab w:val="right" w:pos="8640"/>
      </w:tabs>
    </w:pPr>
    <w:rPr>
      <w:sz w:val="20"/>
      <w:szCs w:val="20"/>
    </w:rPr>
  </w:style>
  <w:style w:type="character" w:styleId="Hyperlink">
    <w:name w:val="Hyperlink"/>
    <w:basedOn w:val="DefaultParagraphFont"/>
    <w:uiPriority w:val="99"/>
    <w:qFormat/>
    <w:rsid w:val="00037ED2"/>
    <w:rPr>
      <w:color w:val="0000FF"/>
      <w:u w:val="single"/>
    </w:rPr>
  </w:style>
  <w:style w:type="paragraph" w:styleId="List">
    <w:name w:val="List"/>
    <w:basedOn w:val="Normal"/>
    <w:qFormat/>
    <w:rsid w:val="00037ED2"/>
    <w:pPr>
      <w:ind w:left="360" w:hanging="360"/>
    </w:pPr>
    <w:rPr>
      <w:rFonts w:ascii=".VnTime" w:hAnsi=".VnTime"/>
      <w:color w:val="0000FF"/>
      <w:sz w:val="26"/>
      <w:szCs w:val="20"/>
    </w:rPr>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037ED2"/>
    <w:pPr>
      <w:spacing w:before="100" w:beforeAutospacing="1" w:after="100" w:afterAutospacing="1"/>
    </w:pPr>
  </w:style>
  <w:style w:type="character" w:styleId="PageNumber">
    <w:name w:val="page number"/>
    <w:basedOn w:val="DefaultParagraphFont"/>
    <w:qFormat/>
    <w:rsid w:val="00037ED2"/>
  </w:style>
  <w:style w:type="paragraph" w:styleId="PlainText">
    <w:name w:val="Plain Text"/>
    <w:basedOn w:val="Normal"/>
    <w:link w:val="PlainTextChar"/>
    <w:qFormat/>
    <w:rsid w:val="00037ED2"/>
    <w:rPr>
      <w:rFonts w:ascii="Courier New" w:hAnsi="Courier New"/>
      <w:sz w:val="20"/>
      <w:szCs w:val="20"/>
    </w:rPr>
  </w:style>
  <w:style w:type="character" w:styleId="Strong">
    <w:name w:val="Strong"/>
    <w:basedOn w:val="DefaultParagraphFont"/>
    <w:uiPriority w:val="22"/>
    <w:qFormat/>
    <w:rsid w:val="00037ED2"/>
    <w:rPr>
      <w:b/>
      <w:bCs/>
    </w:rPr>
  </w:style>
  <w:style w:type="paragraph" w:styleId="Subtitle">
    <w:name w:val="Subtitle"/>
    <w:basedOn w:val="Normal"/>
    <w:link w:val="SubtitleChar"/>
    <w:qFormat/>
    <w:rsid w:val="00037ED2"/>
    <w:pPr>
      <w:jc w:val="center"/>
    </w:pPr>
    <w:rPr>
      <w:sz w:val="28"/>
    </w:rPr>
  </w:style>
  <w:style w:type="table" w:styleId="TableGrid">
    <w:name w:val="Table Grid"/>
    <w:basedOn w:val="TableNormal"/>
    <w:qFormat/>
    <w:rsid w:val="00037ED2"/>
    <w:rPr>
      <w:rFonts w:ascii="Times New Roman" w:eastAsia="Times New Roman" w:hAnsi="Times New Roman" w:cs="Times New Roman"/>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037ED2"/>
    <w:pPr>
      <w:jc w:val="center"/>
    </w:pPr>
    <w:rPr>
      <w:rFonts w:ascii=".VnTime" w:hAnsi=".VnTime"/>
      <w:b/>
      <w:sz w:val="28"/>
      <w:szCs w:val="20"/>
    </w:rPr>
  </w:style>
  <w:style w:type="paragraph" w:styleId="TOC1">
    <w:name w:val="toc 1"/>
    <w:basedOn w:val="Normal"/>
    <w:next w:val="Normal"/>
    <w:autoRedefine/>
    <w:semiHidden/>
    <w:qFormat/>
    <w:rsid w:val="00037ED2"/>
  </w:style>
  <w:style w:type="paragraph" w:styleId="TOC2">
    <w:name w:val="toc 2"/>
    <w:basedOn w:val="Normal"/>
    <w:next w:val="Normal"/>
    <w:autoRedefine/>
    <w:semiHidden/>
    <w:qFormat/>
    <w:rsid w:val="00037ED2"/>
    <w:pPr>
      <w:ind w:left="240"/>
    </w:pPr>
  </w:style>
  <w:style w:type="paragraph" w:styleId="TOC3">
    <w:name w:val="toc 3"/>
    <w:basedOn w:val="Normal"/>
    <w:next w:val="Normal"/>
    <w:autoRedefine/>
    <w:semiHidden/>
    <w:qFormat/>
    <w:rsid w:val="00037ED2"/>
    <w:pPr>
      <w:ind w:left="480"/>
    </w:pPr>
  </w:style>
  <w:style w:type="table" w:styleId="LightGrid-Accent5">
    <w:name w:val="Light Grid Accent 5"/>
    <w:basedOn w:val="TableNormal"/>
    <w:uiPriority w:val="62"/>
    <w:qFormat/>
    <w:rsid w:val="00037ED2"/>
    <w:rPr>
      <w:sz w:val="24"/>
      <w:szCs w:val="24"/>
    </w:rPr>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character" w:customStyle="1" w:styleId="Heading1Char">
    <w:name w:val="Heading 1 Char"/>
    <w:basedOn w:val="DefaultParagraphFont"/>
    <w:link w:val="Heading1"/>
    <w:qFormat/>
    <w:rsid w:val="00037ED2"/>
    <w:rPr>
      <w:rFonts w:ascii="Times New Roman" w:eastAsia="Times New Roman" w:hAnsi="Times New Roman" w:cs="Times New Roman"/>
      <w:b/>
      <w:sz w:val="26"/>
      <w:szCs w:val="20"/>
      <w:lang w:val="en-US"/>
    </w:rPr>
  </w:style>
  <w:style w:type="character" w:customStyle="1" w:styleId="Heading2Char">
    <w:name w:val="Heading 2 Char"/>
    <w:basedOn w:val="DefaultParagraphFont"/>
    <w:link w:val="Heading2"/>
    <w:uiPriority w:val="9"/>
    <w:qFormat/>
    <w:rsid w:val="00037ED2"/>
    <w:rPr>
      <w:rFonts w:ascii="Times New Roman" w:eastAsia="Times New Roman" w:hAnsi="Times New Roman" w:cs="Times New Roman"/>
      <w:b/>
      <w:bCs/>
      <w:sz w:val="36"/>
      <w:szCs w:val="36"/>
      <w:lang w:val="en-US"/>
    </w:rPr>
  </w:style>
  <w:style w:type="character" w:customStyle="1" w:styleId="Heading3Char">
    <w:name w:val="Heading 3 Char"/>
    <w:basedOn w:val="DefaultParagraphFont"/>
    <w:link w:val="Heading3"/>
    <w:qFormat/>
    <w:rsid w:val="00037ED2"/>
    <w:rPr>
      <w:rFonts w:ascii="Arial" w:eastAsia="Times New Roman" w:hAnsi="Arial" w:cs="Arial"/>
      <w:b/>
      <w:bCs/>
      <w:sz w:val="26"/>
      <w:szCs w:val="26"/>
      <w:lang w:val="en-US"/>
    </w:rPr>
  </w:style>
  <w:style w:type="character" w:customStyle="1" w:styleId="Heading4Char">
    <w:name w:val="Heading 4 Char"/>
    <w:basedOn w:val="DefaultParagraphFont"/>
    <w:link w:val="Heading4"/>
    <w:uiPriority w:val="9"/>
    <w:qFormat/>
    <w:rsid w:val="00037ED2"/>
    <w:rPr>
      <w:rFonts w:ascii="Times New Roman" w:eastAsia="Times New Roman" w:hAnsi="Times New Roman" w:cs="Times New Roman"/>
      <w:i/>
      <w:iCs/>
      <w:sz w:val="28"/>
      <w:szCs w:val="20"/>
      <w:lang w:val="en-US"/>
    </w:rPr>
  </w:style>
  <w:style w:type="character" w:customStyle="1" w:styleId="Heading5Char">
    <w:name w:val="Heading 5 Char"/>
    <w:basedOn w:val="DefaultParagraphFont"/>
    <w:link w:val="Heading5"/>
    <w:qFormat/>
    <w:rsid w:val="00037ED2"/>
    <w:rPr>
      <w:rFonts w:ascii="Times New Roman" w:eastAsia="Times New Roman" w:hAnsi="Times New Roman" w:cs="Times New Roman"/>
      <w:b/>
      <w:sz w:val="26"/>
      <w:szCs w:val="24"/>
      <w:lang w:val="en-US"/>
    </w:rPr>
  </w:style>
  <w:style w:type="character" w:customStyle="1" w:styleId="Heading6Char">
    <w:name w:val="Heading 6 Char"/>
    <w:basedOn w:val="DefaultParagraphFont"/>
    <w:link w:val="Heading6"/>
    <w:qFormat/>
    <w:rsid w:val="00037ED2"/>
    <w:rPr>
      <w:rFonts w:ascii="Times New Roman" w:eastAsia="Times New Roman" w:hAnsi="Times New Roman" w:cs="Times New Roman"/>
      <w:b/>
      <w:sz w:val="28"/>
      <w:szCs w:val="24"/>
      <w:lang w:val="en-US"/>
    </w:rPr>
  </w:style>
  <w:style w:type="character" w:customStyle="1" w:styleId="Heading7Char">
    <w:name w:val="Heading 7 Char"/>
    <w:basedOn w:val="DefaultParagraphFont"/>
    <w:link w:val="Heading7"/>
    <w:qFormat/>
    <w:rsid w:val="00037ED2"/>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qFormat/>
    <w:rsid w:val="00037ED2"/>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qFormat/>
    <w:rsid w:val="00037ED2"/>
    <w:rPr>
      <w:rFonts w:ascii="Arial" w:eastAsia="Times New Roman" w:hAnsi="Arial" w:cs="Arial"/>
      <w:lang w:val="en-US"/>
    </w:rPr>
  </w:style>
  <w:style w:type="paragraph" w:customStyle="1" w:styleId="CharCharCharChar">
    <w:name w:val="Char Char Char Char"/>
    <w:basedOn w:val="Normal"/>
    <w:qFormat/>
    <w:rsid w:val="00037ED2"/>
    <w:pPr>
      <w:spacing w:before="60" w:after="160" w:line="240" w:lineRule="exact"/>
    </w:pPr>
    <w:rPr>
      <w:rFonts w:ascii="Verdana" w:hAnsi="Verdana" w:cs="Verdana"/>
      <w:color w:val="000000"/>
      <w:sz w:val="20"/>
      <w:szCs w:val="20"/>
    </w:rPr>
  </w:style>
  <w:style w:type="paragraph" w:customStyle="1" w:styleId="Char">
    <w:name w:val="Char"/>
    <w:basedOn w:val="Normal"/>
    <w:qFormat/>
    <w:rsid w:val="00037ED2"/>
    <w:pPr>
      <w:spacing w:after="160" w:line="240" w:lineRule="exact"/>
    </w:pPr>
    <w:rPr>
      <w:rFonts w:ascii="Verdana" w:hAnsi="Verdana"/>
      <w:sz w:val="20"/>
      <w:szCs w:val="20"/>
    </w:rPr>
  </w:style>
  <w:style w:type="character" w:customStyle="1" w:styleId="BodyTextIndentChar">
    <w:name w:val="Body Text Indent Char"/>
    <w:basedOn w:val="DefaultParagraphFont"/>
    <w:link w:val="BodyTextIndent"/>
    <w:qFormat/>
    <w:locked/>
    <w:rsid w:val="00037ED2"/>
    <w:rPr>
      <w:rFonts w:ascii=".VnTime" w:hAnsi=".VnTime"/>
      <w:sz w:val="28"/>
      <w:lang w:val="en-US"/>
    </w:rPr>
  </w:style>
  <w:style w:type="character" w:customStyle="1" w:styleId="BodyTextIndentChar1">
    <w:name w:val="Body Text Indent Char1"/>
    <w:basedOn w:val="DefaultParagraphFont"/>
    <w:uiPriority w:val="99"/>
    <w:semiHidden/>
    <w:qFormat/>
    <w:rsid w:val="00037ED2"/>
    <w:rPr>
      <w:rFonts w:ascii="Times New Roman" w:eastAsia="Times New Roman" w:hAnsi="Times New Roman" w:cs="Times New Roman"/>
      <w:sz w:val="24"/>
      <w:szCs w:val="24"/>
      <w:lang w:val="en-US"/>
    </w:rPr>
  </w:style>
  <w:style w:type="character" w:customStyle="1" w:styleId="CommentSubjectChar">
    <w:name w:val="Comment Subject Char"/>
    <w:basedOn w:val="DefaultParagraphFont"/>
    <w:link w:val="CommentSubject"/>
    <w:qFormat/>
    <w:rsid w:val="00037ED2"/>
    <w:rPr>
      <w:rFonts w:ascii=".VnTime" w:eastAsia="Times New Roman" w:hAnsi=".VnTime" w:cs="Times New Roman"/>
      <w:sz w:val="28"/>
      <w:szCs w:val="20"/>
    </w:rPr>
  </w:style>
  <w:style w:type="character" w:customStyle="1" w:styleId="CommentTextChar">
    <w:name w:val="Comment Text Char"/>
    <w:basedOn w:val="DefaultParagraphFont"/>
    <w:link w:val="CommentText"/>
    <w:qFormat/>
    <w:rsid w:val="00037ED2"/>
    <w:rPr>
      <w:rFonts w:ascii="Times New Roman" w:eastAsia="Times New Roman" w:hAnsi="Times New Roman" w:cs="Times New Roman"/>
      <w:sz w:val="20"/>
      <w:szCs w:val="20"/>
      <w:lang w:val="en-US"/>
    </w:rPr>
  </w:style>
  <w:style w:type="character" w:customStyle="1" w:styleId="CommentSubjectChar1">
    <w:name w:val="Comment Subject Char1"/>
    <w:basedOn w:val="CommentTextChar"/>
    <w:uiPriority w:val="99"/>
    <w:semiHidden/>
    <w:qFormat/>
    <w:rsid w:val="00037ED2"/>
    <w:rPr>
      <w:rFonts w:ascii="Times New Roman" w:eastAsia="Times New Roman" w:hAnsi="Times New Roman" w:cs="Times New Roman"/>
      <w:b/>
      <w:bCs/>
      <w:sz w:val="20"/>
      <w:szCs w:val="20"/>
      <w:lang w:val="en-US"/>
    </w:rPr>
  </w:style>
  <w:style w:type="character" w:customStyle="1" w:styleId="FootnoteTextChar">
    <w:name w:val="Footnote Text Char"/>
    <w:basedOn w:val="DefaultParagraphFont"/>
    <w:link w:val="FootnoteText"/>
    <w:uiPriority w:val="99"/>
    <w:qFormat/>
    <w:rsid w:val="00037ED2"/>
    <w:rPr>
      <w:rFonts w:ascii="Times New Roman" w:eastAsia="Times New Roman" w:hAnsi="Times New Roman" w:cs="Times New Roman"/>
      <w:sz w:val="20"/>
      <w:szCs w:val="20"/>
      <w:lang w:val="en-US"/>
    </w:rPr>
  </w:style>
  <w:style w:type="character" w:customStyle="1" w:styleId="normal-h">
    <w:name w:val="normal-h"/>
    <w:basedOn w:val="DefaultParagraphFont"/>
    <w:qFormat/>
    <w:rsid w:val="00037ED2"/>
  </w:style>
  <w:style w:type="paragraph" w:customStyle="1" w:styleId="normal-p">
    <w:name w:val="normal-p"/>
    <w:basedOn w:val="Normal"/>
    <w:qFormat/>
    <w:rsid w:val="00037ED2"/>
    <w:pPr>
      <w:spacing w:before="100" w:beforeAutospacing="1" w:after="100" w:afterAutospacing="1"/>
    </w:pPr>
  </w:style>
  <w:style w:type="character" w:customStyle="1" w:styleId="FooterChar">
    <w:name w:val="Footer Char"/>
    <w:basedOn w:val="DefaultParagraphFont"/>
    <w:link w:val="Footer"/>
    <w:uiPriority w:val="99"/>
    <w:qFormat/>
    <w:rsid w:val="00037ED2"/>
    <w:rPr>
      <w:rFonts w:ascii="Times New Roman" w:eastAsia="Times New Roman" w:hAnsi="Times New Roman" w:cs="Times New Roman"/>
      <w:sz w:val="24"/>
      <w:szCs w:val="24"/>
      <w:lang w:val="en-US"/>
    </w:rPr>
  </w:style>
  <w:style w:type="character" w:customStyle="1" w:styleId="BodyTextIndent2Char">
    <w:name w:val="Body Text Indent 2 Char"/>
    <w:basedOn w:val="DefaultParagraphFont"/>
    <w:link w:val="BodyTextIndent2"/>
    <w:uiPriority w:val="99"/>
    <w:qFormat/>
    <w:rsid w:val="00037ED2"/>
    <w:rPr>
      <w:rFonts w:ascii=".VnTime" w:eastAsia="Times New Roman" w:hAnsi=".VnTime" w:cs="Times New Roman"/>
      <w:sz w:val="26"/>
      <w:szCs w:val="26"/>
      <w:lang w:val="en-US"/>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qFormat/>
    <w:locked/>
    <w:rsid w:val="00037ED2"/>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qFormat/>
    <w:rsid w:val="00037ED2"/>
    <w:rPr>
      <w:rFonts w:ascii=".VnTime" w:eastAsia="Times New Roman" w:hAnsi=".VnTime" w:cs="Times New Roman"/>
      <w:sz w:val="28"/>
      <w:szCs w:val="24"/>
      <w:lang w:val="en-US"/>
    </w:rPr>
  </w:style>
  <w:style w:type="character" w:customStyle="1" w:styleId="BodyTextIndent3Char">
    <w:name w:val="Body Text Indent 3 Char"/>
    <w:basedOn w:val="DefaultParagraphFont"/>
    <w:link w:val="BodyTextIndent3"/>
    <w:qFormat/>
    <w:rsid w:val="00037ED2"/>
    <w:rPr>
      <w:lang w:val="en-US"/>
    </w:rPr>
  </w:style>
  <w:style w:type="character" w:customStyle="1" w:styleId="BodyTextIndent3Char1">
    <w:name w:val="Body Text Indent 3 Char1"/>
    <w:basedOn w:val="DefaultParagraphFont"/>
    <w:uiPriority w:val="99"/>
    <w:semiHidden/>
    <w:qFormat/>
    <w:rsid w:val="00037ED2"/>
    <w:rPr>
      <w:rFonts w:ascii="Times New Roman" w:eastAsia="Times New Roman" w:hAnsi="Times New Roman" w:cs="Times New Roman"/>
      <w:sz w:val="16"/>
      <w:szCs w:val="16"/>
      <w:lang w:val="en-US"/>
    </w:rPr>
  </w:style>
  <w:style w:type="paragraph" w:styleId="ListParagraph">
    <w:name w:val="List Paragraph"/>
    <w:basedOn w:val="Normal"/>
    <w:link w:val="ListParagraphChar"/>
    <w:uiPriority w:val="34"/>
    <w:qFormat/>
    <w:rsid w:val="00037ED2"/>
    <w:pPr>
      <w:ind w:left="720"/>
    </w:pPr>
    <w:rPr>
      <w:rFonts w:ascii="Calibri" w:eastAsia="Calibri" w:hAnsi="Calibri" w:cs="Calibri"/>
      <w:sz w:val="22"/>
      <w:szCs w:val="22"/>
    </w:rPr>
  </w:style>
  <w:style w:type="character" w:customStyle="1" w:styleId="apple-style-span">
    <w:name w:val="apple-style-span"/>
    <w:basedOn w:val="DefaultParagraphFont"/>
    <w:qFormat/>
    <w:rsid w:val="00037ED2"/>
  </w:style>
  <w:style w:type="paragraph" w:customStyle="1" w:styleId="1CharCharCharChar">
    <w:name w:val="1 Char Char Char Char"/>
    <w:basedOn w:val="DocumentMap"/>
    <w:autoRedefine/>
    <w:qFormat/>
    <w:rsid w:val="00037ED2"/>
    <w:pPr>
      <w:widowControl w:val="0"/>
      <w:jc w:val="both"/>
    </w:pPr>
    <w:rPr>
      <w:rFonts w:eastAsia="SimSun" w:cs="Times New Roman"/>
      <w:kern w:val="2"/>
      <w:sz w:val="24"/>
      <w:szCs w:val="24"/>
      <w:lang w:eastAsia="zh-CN"/>
    </w:rPr>
  </w:style>
  <w:style w:type="character" w:customStyle="1" w:styleId="DocumentMapChar">
    <w:name w:val="Document Map Char"/>
    <w:basedOn w:val="DefaultParagraphFont"/>
    <w:link w:val="DocumentMap"/>
    <w:semiHidden/>
    <w:qFormat/>
    <w:rsid w:val="00037ED2"/>
    <w:rPr>
      <w:rFonts w:ascii="Tahoma" w:eastAsia="Times New Roman" w:hAnsi="Tahoma" w:cs="Tahoma"/>
      <w:sz w:val="20"/>
      <w:szCs w:val="20"/>
      <w:shd w:val="clear" w:color="auto" w:fill="000080"/>
      <w:lang w:val="en-US"/>
    </w:rPr>
  </w:style>
  <w:style w:type="character" w:customStyle="1" w:styleId="HeaderChar">
    <w:name w:val="Header Char"/>
    <w:basedOn w:val="DefaultParagraphFont"/>
    <w:link w:val="Header"/>
    <w:uiPriority w:val="99"/>
    <w:qFormat/>
    <w:rsid w:val="00037ED2"/>
    <w:rPr>
      <w:rFonts w:ascii="Times New Roman" w:eastAsia="Times New Roman" w:hAnsi="Times New Roman" w:cs="Times New Roman"/>
      <w:sz w:val="20"/>
      <w:szCs w:val="20"/>
      <w:lang w:val="en-US"/>
    </w:rPr>
  </w:style>
  <w:style w:type="character" w:customStyle="1" w:styleId="BodyText2Char">
    <w:name w:val="Body Text 2 Char"/>
    <w:basedOn w:val="DefaultParagraphFont"/>
    <w:link w:val="BodyText2"/>
    <w:qFormat/>
    <w:rsid w:val="00037ED2"/>
    <w:rPr>
      <w:rFonts w:ascii=".VnTimeH" w:eastAsia="Times New Roman" w:hAnsi=".VnTimeH" w:cs="Times New Roman"/>
      <w:b/>
      <w:bCs/>
      <w:sz w:val="26"/>
      <w:szCs w:val="24"/>
      <w:lang w:val="en-US"/>
    </w:rPr>
  </w:style>
  <w:style w:type="paragraph" w:customStyle="1" w:styleId="intromoj">
    <w:name w:val="intro_moj"/>
    <w:basedOn w:val="Normal"/>
    <w:qFormat/>
    <w:rsid w:val="00037ED2"/>
    <w:pPr>
      <w:spacing w:before="100" w:beforeAutospacing="1" w:after="100" w:afterAutospacing="1"/>
    </w:pPr>
    <w:rPr>
      <w:rFonts w:eastAsia="MS Mincho"/>
    </w:rPr>
  </w:style>
  <w:style w:type="character" w:customStyle="1" w:styleId="BodyText3Char">
    <w:name w:val="Body Text 3 Char"/>
    <w:basedOn w:val="DefaultParagraphFont"/>
    <w:link w:val="BodyText3"/>
    <w:qFormat/>
    <w:rsid w:val="00037ED2"/>
    <w:rPr>
      <w:rFonts w:ascii="Times New Roman" w:eastAsia="Times New Roman" w:hAnsi="Times New Roman" w:cs="Times New Roman"/>
      <w:color w:val="993300"/>
      <w:sz w:val="28"/>
      <w:szCs w:val="20"/>
      <w:lang w:val="en-US"/>
    </w:rPr>
  </w:style>
  <w:style w:type="character" w:customStyle="1" w:styleId="apple-converted-space">
    <w:name w:val="apple-converted-space"/>
    <w:basedOn w:val="DefaultParagraphFont"/>
    <w:qFormat/>
    <w:rsid w:val="00037ED2"/>
  </w:style>
  <w:style w:type="character" w:customStyle="1" w:styleId="normal-h1">
    <w:name w:val="normal-h1"/>
    <w:basedOn w:val="DefaultParagraphFont"/>
    <w:qFormat/>
    <w:rsid w:val="00037ED2"/>
    <w:rPr>
      <w:rFonts w:ascii="Times New Roman" w:hAnsi="Times New Roman" w:cs="Times New Roman" w:hint="default"/>
      <w:sz w:val="28"/>
      <w:szCs w:val="28"/>
    </w:rPr>
  </w:style>
  <w:style w:type="character" w:customStyle="1" w:styleId="TitleChar">
    <w:name w:val="Title Char"/>
    <w:basedOn w:val="DefaultParagraphFont"/>
    <w:link w:val="Title"/>
    <w:uiPriority w:val="99"/>
    <w:qFormat/>
    <w:rsid w:val="00037ED2"/>
    <w:rPr>
      <w:rFonts w:ascii=".VnTime" w:eastAsia="Times New Roman" w:hAnsi=".VnTime" w:cs="Times New Roman"/>
      <w:b/>
      <w:sz w:val="28"/>
      <w:szCs w:val="20"/>
      <w:lang w:val="en-US"/>
    </w:rPr>
  </w:style>
  <w:style w:type="paragraph" w:customStyle="1" w:styleId="Normal0">
    <w:name w:val="[Normal]"/>
    <w:qFormat/>
    <w:rsid w:val="00037ED2"/>
    <w:rPr>
      <w:rFonts w:ascii="Arial" w:eastAsia="Arial" w:hAnsi="Arial" w:cs="Times New Roman"/>
      <w:sz w:val="24"/>
    </w:rPr>
  </w:style>
  <w:style w:type="paragraph" w:customStyle="1" w:styleId="CharCharCharCharCharCharChar">
    <w:name w:val="Char Char Char Char Char Char Char"/>
    <w:basedOn w:val="Normal"/>
    <w:qFormat/>
    <w:rsid w:val="00037ED2"/>
    <w:pPr>
      <w:spacing w:after="160" w:line="240" w:lineRule="exact"/>
    </w:pPr>
    <w:rPr>
      <w:rFonts w:ascii="Verdana" w:hAnsi="Verdana"/>
      <w:sz w:val="20"/>
      <w:szCs w:val="20"/>
    </w:rPr>
  </w:style>
  <w:style w:type="character" w:customStyle="1" w:styleId="st">
    <w:name w:val="st"/>
    <w:basedOn w:val="DefaultParagraphFont"/>
    <w:qFormat/>
    <w:rsid w:val="00037ED2"/>
  </w:style>
  <w:style w:type="character" w:customStyle="1" w:styleId="BalloonTextChar">
    <w:name w:val="Balloon Text Char"/>
    <w:basedOn w:val="DefaultParagraphFont"/>
    <w:link w:val="BalloonText"/>
    <w:qFormat/>
    <w:rsid w:val="00037ED2"/>
    <w:rPr>
      <w:rFonts w:ascii="Tahoma" w:eastAsia="Times New Roman" w:hAnsi="Tahoma" w:cs="Tahoma"/>
      <w:sz w:val="16"/>
      <w:szCs w:val="16"/>
      <w:lang w:val="en-US"/>
    </w:rPr>
  </w:style>
  <w:style w:type="character" w:customStyle="1" w:styleId="CharCharChar1">
    <w:name w:val="Char Char Char1"/>
    <w:semiHidden/>
    <w:qFormat/>
    <w:locked/>
    <w:rsid w:val="00037ED2"/>
    <w:rPr>
      <w:lang w:val="en-US" w:eastAsia="en-US" w:bidi="ar-SA"/>
    </w:rPr>
  </w:style>
  <w:style w:type="paragraph" w:customStyle="1" w:styleId="Pa37">
    <w:name w:val="Pa37"/>
    <w:basedOn w:val="Normal"/>
    <w:next w:val="Normal"/>
    <w:qFormat/>
    <w:rsid w:val="00037ED2"/>
    <w:pPr>
      <w:autoSpaceDE w:val="0"/>
      <w:autoSpaceDN w:val="0"/>
      <w:adjustRightInd w:val="0"/>
      <w:spacing w:line="261" w:lineRule="atLeast"/>
    </w:pPr>
  </w:style>
  <w:style w:type="paragraph" w:customStyle="1" w:styleId="Pa85">
    <w:name w:val="Pa85"/>
    <w:basedOn w:val="Normal"/>
    <w:next w:val="Normal"/>
    <w:qFormat/>
    <w:rsid w:val="00037ED2"/>
    <w:pPr>
      <w:autoSpaceDE w:val="0"/>
      <w:autoSpaceDN w:val="0"/>
      <w:adjustRightInd w:val="0"/>
      <w:spacing w:line="261" w:lineRule="atLeast"/>
    </w:pPr>
  </w:style>
  <w:style w:type="paragraph" w:customStyle="1" w:styleId="Pa86">
    <w:name w:val="Pa86"/>
    <w:basedOn w:val="Normal"/>
    <w:next w:val="Normal"/>
    <w:qFormat/>
    <w:rsid w:val="00037ED2"/>
    <w:pPr>
      <w:autoSpaceDE w:val="0"/>
      <w:autoSpaceDN w:val="0"/>
      <w:adjustRightInd w:val="0"/>
      <w:spacing w:line="241" w:lineRule="atLeast"/>
    </w:pPr>
  </w:style>
  <w:style w:type="character" w:customStyle="1" w:styleId="h2mainheadingChar">
    <w:name w:val="h2 main heading Char"/>
    <w:basedOn w:val="DefaultParagraphFont"/>
    <w:qFormat/>
    <w:rsid w:val="00037ED2"/>
    <w:rPr>
      <w:rFonts w:eastAsia="Times New Roman" w:cs="Arial"/>
      <w:iCs/>
      <w:sz w:val="28"/>
      <w:szCs w:val="28"/>
    </w:rPr>
  </w:style>
  <w:style w:type="character" w:customStyle="1" w:styleId="ruotChar">
    <w:name w:val="ruot Char"/>
    <w:basedOn w:val="DefaultParagraphFont"/>
    <w:link w:val="ruot"/>
    <w:qFormat/>
    <w:locked/>
    <w:rsid w:val="00037ED2"/>
    <w:rPr>
      <w:sz w:val="28"/>
      <w:szCs w:val="28"/>
    </w:rPr>
  </w:style>
  <w:style w:type="paragraph" w:customStyle="1" w:styleId="ruot">
    <w:name w:val="ruot"/>
    <w:basedOn w:val="Normal"/>
    <w:link w:val="ruotChar"/>
    <w:qFormat/>
    <w:rsid w:val="00037ED2"/>
    <w:pPr>
      <w:spacing w:before="120" w:after="120" w:line="264" w:lineRule="auto"/>
      <w:ind w:firstLine="720"/>
      <w:jc w:val="both"/>
    </w:pPr>
    <w:rPr>
      <w:rFonts w:asciiTheme="minorHAnsi" w:eastAsiaTheme="minorHAnsi" w:hAnsiTheme="minorHAnsi" w:cstheme="minorBidi"/>
      <w:sz w:val="28"/>
      <w:szCs w:val="28"/>
      <w:lang w:val="vi-VN"/>
    </w:rPr>
  </w:style>
  <w:style w:type="paragraph" w:customStyle="1" w:styleId="CharChar3CharCharCharCharCharCharCharCharCharChar">
    <w:name w:val="Char Char3 Char Char Char Char Char Char Char Char Char Char"/>
    <w:basedOn w:val="Normal"/>
    <w:qFormat/>
    <w:rsid w:val="00037ED2"/>
    <w:pPr>
      <w:spacing w:before="60" w:after="160" w:line="240" w:lineRule="exact"/>
      <w:ind w:firstLine="360"/>
      <w:jc w:val="both"/>
    </w:pPr>
    <w:rPr>
      <w:rFonts w:ascii="Arial" w:hAnsi="Arial"/>
      <w:spacing w:val="-2"/>
      <w:sz w:val="20"/>
      <w:szCs w:val="20"/>
      <w:lang w:val="en-GB"/>
    </w:rPr>
  </w:style>
  <w:style w:type="character" w:customStyle="1" w:styleId="CharChar15">
    <w:name w:val="Char Char15"/>
    <w:basedOn w:val="DefaultParagraphFont"/>
    <w:qFormat/>
    <w:rsid w:val="00037ED2"/>
    <w:rPr>
      <w:rFonts w:ascii="Cambria" w:eastAsia="Times New Roman" w:hAnsi="Cambria" w:cs="Times New Roman"/>
      <w:b/>
      <w:bCs/>
      <w:kern w:val="32"/>
      <w:sz w:val="32"/>
      <w:szCs w:val="32"/>
      <w:lang w:eastAsia="zh-CN"/>
    </w:rPr>
  </w:style>
  <w:style w:type="character" w:customStyle="1" w:styleId="CharChar10">
    <w:name w:val="Char Char10"/>
    <w:basedOn w:val="DefaultParagraphFont"/>
    <w:qFormat/>
    <w:rsid w:val="00037ED2"/>
    <w:rPr>
      <w:rFonts w:eastAsia="Times New Roman"/>
      <w:sz w:val="28"/>
      <w:szCs w:val="24"/>
    </w:rPr>
  </w:style>
  <w:style w:type="paragraph" w:customStyle="1" w:styleId="n-dieund">
    <w:name w:val="n-dieund"/>
    <w:basedOn w:val="Normal"/>
    <w:qFormat/>
    <w:rsid w:val="00037ED2"/>
    <w:pPr>
      <w:spacing w:after="120"/>
      <w:ind w:firstLine="709"/>
      <w:jc w:val="both"/>
    </w:pPr>
    <w:rPr>
      <w:sz w:val="28"/>
      <w:szCs w:val="28"/>
    </w:rPr>
  </w:style>
  <w:style w:type="paragraph" w:customStyle="1" w:styleId="abc">
    <w:name w:val="abc"/>
    <w:basedOn w:val="Normal"/>
    <w:link w:val="abcChar"/>
    <w:qFormat/>
    <w:rsid w:val="00037ED2"/>
  </w:style>
  <w:style w:type="paragraph" w:customStyle="1" w:styleId="Style1">
    <w:name w:val="Style1"/>
    <w:basedOn w:val="Normal"/>
    <w:qFormat/>
    <w:rsid w:val="00037ED2"/>
    <w:pPr>
      <w:autoSpaceDE w:val="0"/>
      <w:autoSpaceDN w:val="0"/>
    </w:pPr>
    <w:rPr>
      <w:sz w:val="28"/>
      <w:szCs w:val="28"/>
    </w:rPr>
  </w:style>
  <w:style w:type="paragraph" w:customStyle="1" w:styleId="n-dieu">
    <w:name w:val="n-dieu"/>
    <w:basedOn w:val="Normal"/>
    <w:qFormat/>
    <w:rsid w:val="00037ED2"/>
    <w:pPr>
      <w:spacing w:before="120" w:after="180"/>
      <w:ind w:firstLine="709"/>
    </w:pPr>
    <w:rPr>
      <w:b/>
      <w:i/>
      <w:sz w:val="28"/>
      <w:szCs w:val="20"/>
    </w:rPr>
  </w:style>
  <w:style w:type="paragraph" w:customStyle="1" w:styleId="NormalBold">
    <w:name w:val="Normal + Bold"/>
    <w:basedOn w:val="Normal"/>
    <w:qFormat/>
    <w:rsid w:val="00037ED2"/>
    <w:pPr>
      <w:jc w:val="center"/>
    </w:pPr>
    <w:rPr>
      <w:b/>
      <w:bCs/>
      <w:color w:val="000000"/>
      <w:spacing w:val="24"/>
      <w:sz w:val="28"/>
      <w:szCs w:val="28"/>
      <w:lang w:val="nl-NL"/>
    </w:rPr>
  </w:style>
  <w:style w:type="paragraph" w:customStyle="1" w:styleId="canchinh">
    <w:name w:val="canchinh"/>
    <w:basedOn w:val="Normal"/>
    <w:qFormat/>
    <w:rsid w:val="00037ED2"/>
    <w:pPr>
      <w:spacing w:before="120" w:after="60" w:line="360" w:lineRule="exact"/>
      <w:ind w:firstLine="720"/>
      <w:jc w:val="both"/>
    </w:pPr>
    <w:rPr>
      <w:sz w:val="28"/>
    </w:rPr>
  </w:style>
  <w:style w:type="paragraph" w:customStyle="1" w:styleId="6">
    <w:name w:val="6"/>
    <w:basedOn w:val="FootnoteText"/>
    <w:link w:val="6Char"/>
    <w:qFormat/>
    <w:rsid w:val="00037ED2"/>
    <w:pPr>
      <w:spacing w:before="120"/>
      <w:jc w:val="both"/>
    </w:pPr>
    <w:rPr>
      <w:rFonts w:ascii="Arial" w:hAnsi="Arial" w:cs="Arial"/>
      <w:color w:val="0000FF"/>
    </w:rPr>
  </w:style>
  <w:style w:type="character" w:customStyle="1" w:styleId="6Char">
    <w:name w:val="6 Char"/>
    <w:link w:val="6"/>
    <w:qFormat/>
    <w:rsid w:val="00037ED2"/>
    <w:rPr>
      <w:rFonts w:ascii="Arial" w:eastAsia="Times New Roman" w:hAnsi="Arial" w:cs="Arial"/>
      <w:color w:val="0000FF"/>
      <w:sz w:val="20"/>
      <w:szCs w:val="20"/>
      <w:lang w:val="en-US"/>
    </w:rPr>
  </w:style>
  <w:style w:type="paragraph" w:customStyle="1" w:styleId="content">
    <w:name w:val="content"/>
    <w:basedOn w:val="Normal"/>
    <w:qFormat/>
    <w:rsid w:val="00037ED2"/>
    <w:pPr>
      <w:spacing w:before="100" w:beforeAutospacing="1" w:after="100" w:afterAutospacing="1"/>
    </w:pPr>
    <w:rPr>
      <w:rFonts w:ascii="Arial" w:hAnsi="Arial" w:cs="Arial"/>
      <w:sz w:val="18"/>
      <w:szCs w:val="18"/>
    </w:rPr>
  </w:style>
  <w:style w:type="character" w:customStyle="1" w:styleId="A11">
    <w:name w:val="A11"/>
    <w:qFormat/>
    <w:rsid w:val="00037ED2"/>
    <w:rPr>
      <w:color w:val="000000"/>
      <w:sz w:val="26"/>
      <w:szCs w:val="26"/>
    </w:rPr>
  </w:style>
  <w:style w:type="paragraph" w:customStyle="1" w:styleId="Lm">
    <w:name w:val="Lm"/>
    <w:basedOn w:val="Heading2"/>
    <w:qFormat/>
    <w:rsid w:val="00037ED2"/>
    <w:pPr>
      <w:keepNext/>
      <w:spacing w:before="120" w:beforeAutospacing="0" w:after="120" w:afterAutospacing="0"/>
      <w:ind w:firstLine="720"/>
      <w:jc w:val="both"/>
    </w:pPr>
    <w:rPr>
      <w:rFonts w:ascii="Times New Roman Bold" w:hAnsi="Times New Roman Bold" w:cs="Arial"/>
      <w:iCs/>
      <w:sz w:val="28"/>
      <w:szCs w:val="28"/>
    </w:rPr>
  </w:style>
  <w:style w:type="paragraph" w:customStyle="1" w:styleId="CharChar1CharCharCharChar">
    <w:name w:val="Char Char1 Char Char Char Char"/>
    <w:basedOn w:val="Normal"/>
    <w:semiHidden/>
    <w:qFormat/>
    <w:rsid w:val="00037ED2"/>
    <w:pPr>
      <w:spacing w:after="160" w:line="240" w:lineRule="exact"/>
    </w:pPr>
    <w:rPr>
      <w:rFonts w:ascii="Arial" w:hAnsi="Arial"/>
      <w:sz w:val="22"/>
      <w:szCs w:val="22"/>
    </w:rPr>
  </w:style>
  <w:style w:type="character" w:customStyle="1" w:styleId="hps">
    <w:name w:val="hps"/>
    <w:qFormat/>
    <w:rsid w:val="00037ED2"/>
  </w:style>
  <w:style w:type="character" w:customStyle="1" w:styleId="CharChar18">
    <w:name w:val="Char Char18"/>
    <w:qFormat/>
    <w:locked/>
    <w:rsid w:val="00037ED2"/>
    <w:rPr>
      <w:rFonts w:ascii="Arial" w:hAnsi="Arial" w:cs="Arial"/>
      <w:b/>
      <w:bCs/>
      <w:kern w:val="32"/>
      <w:sz w:val="32"/>
      <w:szCs w:val="32"/>
      <w:lang w:val="en-US" w:eastAsia="en-US" w:bidi="ar-SA"/>
    </w:rPr>
  </w:style>
  <w:style w:type="character" w:customStyle="1" w:styleId="CharChar17">
    <w:name w:val="Char Char17"/>
    <w:qFormat/>
    <w:locked/>
    <w:rsid w:val="00037ED2"/>
    <w:rPr>
      <w:rFonts w:ascii="Arial" w:hAnsi="Arial" w:cs="Arial"/>
      <w:b/>
      <w:bCs/>
      <w:i/>
      <w:iCs/>
      <w:sz w:val="28"/>
      <w:szCs w:val="28"/>
      <w:lang w:val="en-US" w:eastAsia="en-US" w:bidi="ar-SA"/>
    </w:rPr>
  </w:style>
  <w:style w:type="character" w:customStyle="1" w:styleId="CharChar16">
    <w:name w:val="Char Char16"/>
    <w:qFormat/>
    <w:locked/>
    <w:rsid w:val="00037ED2"/>
    <w:rPr>
      <w:b/>
      <w:bCs/>
      <w:sz w:val="28"/>
      <w:szCs w:val="28"/>
      <w:lang w:val="en-US" w:eastAsia="en-US" w:bidi="ar-SA"/>
    </w:rPr>
  </w:style>
  <w:style w:type="paragraph" w:customStyle="1" w:styleId="font5">
    <w:name w:val="font5"/>
    <w:basedOn w:val="Normal"/>
    <w:qFormat/>
    <w:rsid w:val="00037ED2"/>
    <w:pPr>
      <w:spacing w:before="100" w:beforeAutospacing="1" w:after="100" w:afterAutospacing="1"/>
    </w:pPr>
    <w:rPr>
      <w:i/>
      <w:iCs/>
      <w:color w:val="000000"/>
      <w:sz w:val="20"/>
      <w:szCs w:val="20"/>
    </w:rPr>
  </w:style>
  <w:style w:type="paragraph" w:customStyle="1" w:styleId="xl65">
    <w:name w:val="xl65"/>
    <w:basedOn w:val="Normal"/>
    <w:qFormat/>
    <w:rsid w:val="00037ED2"/>
    <w:pPr>
      <w:spacing w:before="100" w:beforeAutospacing="1" w:after="100" w:afterAutospacing="1"/>
      <w:textAlignment w:val="top"/>
    </w:pPr>
    <w:rPr>
      <w:sz w:val="20"/>
      <w:szCs w:val="20"/>
    </w:rPr>
  </w:style>
  <w:style w:type="paragraph" w:customStyle="1" w:styleId="xl66">
    <w:name w:val="xl66"/>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67">
    <w:name w:val="xl67"/>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68">
    <w:name w:val="xl68"/>
    <w:basedOn w:val="Normal"/>
    <w:qFormat/>
    <w:rsid w:val="00037ED2"/>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textAlignment w:val="top"/>
    </w:pPr>
    <w:rPr>
      <w:b/>
      <w:bCs/>
      <w:sz w:val="20"/>
      <w:szCs w:val="20"/>
    </w:rPr>
  </w:style>
  <w:style w:type="paragraph" w:customStyle="1" w:styleId="xl69">
    <w:name w:val="xl69"/>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70">
    <w:name w:val="xl70"/>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71">
    <w:name w:val="xl71"/>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72">
    <w:name w:val="xl72"/>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73">
    <w:name w:val="xl73"/>
    <w:basedOn w:val="Normal"/>
    <w:qFormat/>
    <w:rsid w:val="00037ED2"/>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textAlignment w:val="top"/>
    </w:pPr>
    <w:rPr>
      <w:sz w:val="20"/>
      <w:szCs w:val="20"/>
    </w:rPr>
  </w:style>
  <w:style w:type="paragraph" w:customStyle="1" w:styleId="xl74">
    <w:name w:val="xl74"/>
    <w:basedOn w:val="Normal"/>
    <w:qFormat/>
    <w:rsid w:val="00037ED2"/>
    <w:pPr>
      <w:spacing w:before="100" w:beforeAutospacing="1" w:after="100" w:afterAutospacing="1"/>
      <w:jc w:val="center"/>
      <w:textAlignment w:val="top"/>
    </w:pPr>
    <w:rPr>
      <w:sz w:val="20"/>
      <w:szCs w:val="20"/>
    </w:rPr>
  </w:style>
  <w:style w:type="paragraph" w:customStyle="1" w:styleId="xl75">
    <w:name w:val="xl75"/>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FF0000"/>
      <w:sz w:val="20"/>
      <w:szCs w:val="20"/>
    </w:rPr>
  </w:style>
  <w:style w:type="paragraph" w:customStyle="1" w:styleId="xl76">
    <w:name w:val="xl76"/>
    <w:basedOn w:val="Normal"/>
    <w:qFormat/>
    <w:rsid w:val="00037ED2"/>
    <w:pPr>
      <w:spacing w:before="100" w:beforeAutospacing="1" w:after="100" w:afterAutospacing="1"/>
      <w:jc w:val="center"/>
      <w:textAlignment w:val="top"/>
    </w:pPr>
    <w:rPr>
      <w:b/>
      <w:bCs/>
      <w:sz w:val="20"/>
      <w:szCs w:val="20"/>
    </w:rPr>
  </w:style>
  <w:style w:type="paragraph" w:customStyle="1" w:styleId="xl77">
    <w:name w:val="xl77"/>
    <w:basedOn w:val="Normal"/>
    <w:qFormat/>
    <w:rsid w:val="00037ED2"/>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jc w:val="center"/>
      <w:textAlignment w:val="top"/>
    </w:pPr>
    <w:rPr>
      <w:b/>
      <w:bCs/>
      <w:sz w:val="20"/>
      <w:szCs w:val="20"/>
    </w:rPr>
  </w:style>
  <w:style w:type="paragraph" w:customStyle="1" w:styleId="xl78">
    <w:name w:val="xl78"/>
    <w:basedOn w:val="Normal"/>
    <w:qFormat/>
    <w:rsid w:val="00037ED2"/>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jc w:val="center"/>
      <w:textAlignment w:val="top"/>
    </w:pPr>
    <w:rPr>
      <w:b/>
      <w:bCs/>
      <w:sz w:val="20"/>
      <w:szCs w:val="20"/>
    </w:rPr>
  </w:style>
  <w:style w:type="paragraph" w:customStyle="1" w:styleId="xl79">
    <w:name w:val="xl79"/>
    <w:basedOn w:val="Normal"/>
    <w:qFormat/>
    <w:rsid w:val="00037ED2"/>
    <w:pPr>
      <w:pBdr>
        <w:left w:val="single" w:sz="4" w:space="0" w:color="auto"/>
        <w:bottom w:val="single" w:sz="4" w:space="0" w:color="auto"/>
        <w:right w:val="single" w:sz="4" w:space="0" w:color="auto"/>
      </w:pBdr>
      <w:shd w:val="clear" w:color="000000" w:fill="4BACC6"/>
      <w:spacing w:before="100" w:beforeAutospacing="1" w:after="100" w:afterAutospacing="1"/>
      <w:jc w:val="center"/>
      <w:textAlignment w:val="top"/>
    </w:pPr>
    <w:rPr>
      <w:b/>
      <w:bCs/>
      <w:sz w:val="20"/>
      <w:szCs w:val="20"/>
    </w:rPr>
  </w:style>
  <w:style w:type="paragraph" w:customStyle="1" w:styleId="xl80">
    <w:name w:val="xl80"/>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81">
    <w:name w:val="xl81"/>
    <w:basedOn w:val="Normal"/>
    <w:qFormat/>
    <w:rsid w:val="00037E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2">
    <w:name w:val="xl82"/>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83">
    <w:name w:val="xl83"/>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B0F0"/>
      <w:sz w:val="20"/>
      <w:szCs w:val="20"/>
    </w:rPr>
  </w:style>
  <w:style w:type="paragraph" w:customStyle="1" w:styleId="xl84">
    <w:name w:val="xl84"/>
    <w:basedOn w:val="Normal"/>
    <w:qFormat/>
    <w:rsid w:val="00037E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5">
    <w:name w:val="xl85"/>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6"/>
      <w:szCs w:val="16"/>
    </w:rPr>
  </w:style>
  <w:style w:type="paragraph" w:customStyle="1" w:styleId="xl86">
    <w:name w:val="xl86"/>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6"/>
      <w:szCs w:val="16"/>
    </w:rPr>
  </w:style>
  <w:style w:type="paragraph" w:customStyle="1" w:styleId="xl87">
    <w:name w:val="xl87"/>
    <w:basedOn w:val="Normal"/>
    <w:qFormat/>
    <w:rsid w:val="00037ED2"/>
    <w:pPr>
      <w:pBdr>
        <w:left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8">
    <w:name w:val="xl88"/>
    <w:basedOn w:val="Normal"/>
    <w:qFormat/>
    <w:rsid w:val="00037ED2"/>
    <w:pPr>
      <w:pBdr>
        <w:top w:val="single" w:sz="4" w:space="0" w:color="auto"/>
        <w:left w:val="single" w:sz="4" w:space="0" w:color="auto"/>
        <w:right w:val="single" w:sz="4" w:space="0" w:color="auto"/>
      </w:pBdr>
      <w:spacing w:before="100" w:beforeAutospacing="1" w:after="100" w:afterAutospacing="1"/>
      <w:textAlignment w:val="top"/>
    </w:pPr>
    <w:rPr>
      <w:b/>
      <w:bCs/>
      <w:sz w:val="16"/>
      <w:szCs w:val="16"/>
    </w:rPr>
  </w:style>
  <w:style w:type="paragraph" w:customStyle="1" w:styleId="xl89">
    <w:name w:val="xl89"/>
    <w:basedOn w:val="Normal"/>
    <w:qFormat/>
    <w:rsid w:val="00037ED2"/>
    <w:pPr>
      <w:pBdr>
        <w:top w:val="single" w:sz="4" w:space="0" w:color="auto"/>
        <w:left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90">
    <w:name w:val="xl90"/>
    <w:basedOn w:val="Normal"/>
    <w:qFormat/>
    <w:rsid w:val="00037ED2"/>
    <w:pPr>
      <w:pBdr>
        <w:top w:val="single" w:sz="4" w:space="0" w:color="auto"/>
        <w:left w:val="single" w:sz="4" w:space="0" w:color="auto"/>
        <w:bottom w:val="single" w:sz="4" w:space="0" w:color="auto"/>
      </w:pBdr>
      <w:spacing w:before="100" w:beforeAutospacing="1" w:after="100" w:afterAutospacing="1"/>
      <w:jc w:val="center"/>
      <w:textAlignment w:val="top"/>
    </w:pPr>
    <w:rPr>
      <w:b/>
      <w:bCs/>
      <w:sz w:val="16"/>
      <w:szCs w:val="16"/>
    </w:rPr>
  </w:style>
  <w:style w:type="paragraph" w:customStyle="1" w:styleId="xl91">
    <w:name w:val="xl91"/>
    <w:basedOn w:val="Normal"/>
    <w:qFormat/>
    <w:rsid w:val="00037ED2"/>
    <w:pPr>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92">
    <w:name w:val="xl92"/>
    <w:basedOn w:val="Normal"/>
    <w:qFormat/>
    <w:rsid w:val="00037ED2"/>
    <w:pPr>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93">
    <w:name w:val="xl93"/>
    <w:basedOn w:val="Normal"/>
    <w:qFormat/>
    <w:rsid w:val="00037ED2"/>
    <w:pPr>
      <w:pBdr>
        <w:top w:val="single" w:sz="4" w:space="0" w:color="auto"/>
        <w:bottom w:val="single" w:sz="4" w:space="0" w:color="auto"/>
      </w:pBdr>
      <w:spacing w:before="100" w:beforeAutospacing="1" w:after="100" w:afterAutospacing="1"/>
      <w:jc w:val="center"/>
      <w:textAlignment w:val="top"/>
    </w:pPr>
    <w:rPr>
      <w:b/>
      <w:bCs/>
      <w:sz w:val="16"/>
      <w:szCs w:val="16"/>
    </w:rPr>
  </w:style>
  <w:style w:type="paragraph" w:customStyle="1" w:styleId="xl94">
    <w:name w:val="xl94"/>
    <w:basedOn w:val="Normal"/>
    <w:qFormat/>
    <w:rsid w:val="00037ED2"/>
    <w:pPr>
      <w:pBdr>
        <w:top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95">
    <w:name w:val="xl95"/>
    <w:basedOn w:val="Normal"/>
    <w:qFormat/>
    <w:rsid w:val="00037ED2"/>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96">
    <w:name w:val="xl96"/>
    <w:basedOn w:val="Normal"/>
    <w:qFormat/>
    <w:rsid w:val="00037ED2"/>
    <w:pPr>
      <w:pBdr>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CharCharCharCharCharCharCharCharCharCharCharCharCharCharCharCharCharCharChar">
    <w:name w:val="Char Char Char Char Char Char Char Char Char Char Char Char Char Char Char Char Char Char Char"/>
    <w:basedOn w:val="Normal"/>
    <w:semiHidden/>
    <w:qFormat/>
    <w:rsid w:val="00037ED2"/>
    <w:pPr>
      <w:spacing w:after="160" w:line="240" w:lineRule="exact"/>
    </w:pPr>
    <w:rPr>
      <w:rFonts w:ascii="Arial" w:hAnsi="Arial"/>
      <w:sz w:val="22"/>
      <w:szCs w:val="22"/>
    </w:rPr>
  </w:style>
  <w:style w:type="paragraph" w:customStyle="1" w:styleId="Default">
    <w:name w:val="Default"/>
    <w:qFormat/>
    <w:rsid w:val="00037ED2"/>
    <w:pPr>
      <w:autoSpaceDE w:val="0"/>
      <w:autoSpaceDN w:val="0"/>
      <w:adjustRightInd w:val="0"/>
    </w:pPr>
    <w:rPr>
      <w:rFonts w:ascii="Times New Roman" w:eastAsia="Times New Roman" w:hAnsi="Times New Roman" w:cs="Times New Roman"/>
      <w:color w:val="000000"/>
      <w:sz w:val="24"/>
      <w:szCs w:val="24"/>
    </w:rPr>
  </w:style>
  <w:style w:type="character" w:customStyle="1" w:styleId="A27">
    <w:name w:val="A27"/>
    <w:qFormat/>
    <w:rsid w:val="00037ED2"/>
    <w:rPr>
      <w:color w:val="000000"/>
      <w:sz w:val="15"/>
      <w:szCs w:val="15"/>
    </w:rPr>
  </w:style>
  <w:style w:type="character" w:customStyle="1" w:styleId="A19">
    <w:name w:val="A19"/>
    <w:qFormat/>
    <w:rsid w:val="00037ED2"/>
    <w:rPr>
      <w:rFonts w:ascii="Arial" w:hAnsi="Arial" w:cs="Arial"/>
      <w:color w:val="000000"/>
      <w:sz w:val="22"/>
      <w:szCs w:val="22"/>
    </w:rPr>
  </w:style>
  <w:style w:type="paragraph" w:customStyle="1" w:styleId="Pa10">
    <w:name w:val="Pa10"/>
    <w:basedOn w:val="Default"/>
    <w:next w:val="Default"/>
    <w:qFormat/>
    <w:rsid w:val="00037ED2"/>
    <w:pPr>
      <w:spacing w:line="241" w:lineRule="atLeast"/>
    </w:pPr>
    <w:rPr>
      <w:color w:val="auto"/>
    </w:rPr>
  </w:style>
  <w:style w:type="character" w:customStyle="1" w:styleId="A16">
    <w:name w:val="A16"/>
    <w:qFormat/>
    <w:rsid w:val="00037ED2"/>
    <w:rPr>
      <w:rFonts w:ascii="Arial" w:hAnsi="Arial" w:cs="Arial"/>
      <w:color w:val="000000"/>
      <w:sz w:val="22"/>
      <w:szCs w:val="22"/>
    </w:rPr>
  </w:style>
  <w:style w:type="paragraph" w:customStyle="1" w:styleId="nd">
    <w:name w:val="nd"/>
    <w:basedOn w:val="Normal"/>
    <w:qFormat/>
    <w:rsid w:val="00037ED2"/>
    <w:pPr>
      <w:spacing w:before="120" w:line="320" w:lineRule="exact"/>
      <w:ind w:firstLine="567"/>
      <w:jc w:val="both"/>
    </w:pPr>
    <w:rPr>
      <w:rFonts w:eastAsia="MS Mincho"/>
      <w:color w:val="000000"/>
      <w:sz w:val="28"/>
      <w:szCs w:val="28"/>
      <w:lang w:val="vi-VN" w:eastAsia="ja-JP"/>
    </w:rPr>
  </w:style>
  <w:style w:type="paragraph" w:customStyle="1" w:styleId="Ph">
    <w:name w:val="Ph"/>
    <w:basedOn w:val="Heading1"/>
    <w:qFormat/>
    <w:rsid w:val="00037ED2"/>
    <w:pPr>
      <w:spacing w:before="120" w:after="120"/>
      <w:jc w:val="center"/>
    </w:pPr>
    <w:rPr>
      <w:rFonts w:ascii="Times New Roman Bold" w:hAnsi="Times New Roman Bold" w:cs="Arial"/>
      <w:bCs/>
      <w:kern w:val="32"/>
      <w:sz w:val="28"/>
      <w:szCs w:val="28"/>
    </w:rPr>
  </w:style>
  <w:style w:type="character" w:customStyle="1" w:styleId="SubtitleChar">
    <w:name w:val="Subtitle Char"/>
    <w:basedOn w:val="DefaultParagraphFont"/>
    <w:link w:val="Subtitle"/>
    <w:qFormat/>
    <w:rsid w:val="00037ED2"/>
    <w:rPr>
      <w:rFonts w:ascii="Times New Roman" w:eastAsia="Times New Roman" w:hAnsi="Times New Roman" w:cs="Times New Roman"/>
      <w:sz w:val="28"/>
      <w:szCs w:val="24"/>
      <w:lang w:val="en-US"/>
    </w:rPr>
  </w:style>
  <w:style w:type="character" w:customStyle="1" w:styleId="PlainTextChar">
    <w:name w:val="Plain Text Char"/>
    <w:basedOn w:val="DefaultParagraphFont"/>
    <w:link w:val="PlainText"/>
    <w:qFormat/>
    <w:rsid w:val="00037ED2"/>
    <w:rPr>
      <w:rFonts w:ascii="Courier New" w:eastAsia="Times New Roman" w:hAnsi="Courier New" w:cs="Times New Roman"/>
      <w:sz w:val="20"/>
      <w:szCs w:val="20"/>
      <w:lang w:val="en-US"/>
    </w:rPr>
  </w:style>
  <w:style w:type="character" w:customStyle="1" w:styleId="abcChar">
    <w:name w:val="abc Char"/>
    <w:link w:val="abc"/>
    <w:qFormat/>
    <w:locked/>
    <w:rsid w:val="00037ED2"/>
    <w:rPr>
      <w:rFonts w:ascii="Times New Roman" w:eastAsia="Times New Roman" w:hAnsi="Times New Roman" w:cs="Times New Roman"/>
      <w:sz w:val="24"/>
      <w:szCs w:val="24"/>
      <w:lang w:val="en-US"/>
    </w:rPr>
  </w:style>
  <w:style w:type="character" w:customStyle="1" w:styleId="ruotCharCharChar">
    <w:name w:val="ruot Char Char Char"/>
    <w:link w:val="ruotCharChar"/>
    <w:qFormat/>
    <w:locked/>
    <w:rsid w:val="00037ED2"/>
    <w:rPr>
      <w:sz w:val="28"/>
      <w:szCs w:val="28"/>
    </w:rPr>
  </w:style>
  <w:style w:type="paragraph" w:customStyle="1" w:styleId="ruotCharChar">
    <w:name w:val="ruot Char Char"/>
    <w:basedOn w:val="Normal"/>
    <w:link w:val="ruotCharCharChar"/>
    <w:qFormat/>
    <w:rsid w:val="00037ED2"/>
    <w:pPr>
      <w:spacing w:before="120" w:after="120" w:line="288" w:lineRule="auto"/>
      <w:ind w:firstLine="720"/>
      <w:jc w:val="both"/>
    </w:pPr>
    <w:rPr>
      <w:rFonts w:asciiTheme="minorHAnsi" w:eastAsiaTheme="minorHAnsi" w:hAnsiTheme="minorHAnsi" w:cstheme="minorBidi"/>
      <w:sz w:val="28"/>
      <w:szCs w:val="28"/>
      <w:lang w:val="vi-VN"/>
    </w:rPr>
  </w:style>
  <w:style w:type="character" w:customStyle="1" w:styleId="muc11CharChar">
    <w:name w:val="muc 1.1 Char Char"/>
    <w:link w:val="muc11Char"/>
    <w:qFormat/>
    <w:locked/>
    <w:rsid w:val="00037ED2"/>
    <w:rPr>
      <w:bCs/>
      <w:i/>
      <w:sz w:val="28"/>
      <w:szCs w:val="28"/>
    </w:rPr>
  </w:style>
  <w:style w:type="paragraph" w:customStyle="1" w:styleId="muc11Char">
    <w:name w:val="muc 1.1 Char"/>
    <w:basedOn w:val="Heading4"/>
    <w:link w:val="muc11CharChar"/>
    <w:qFormat/>
    <w:rsid w:val="00037ED2"/>
    <w:pPr>
      <w:overflowPunct w:val="0"/>
      <w:autoSpaceDE w:val="0"/>
      <w:autoSpaceDN w:val="0"/>
      <w:adjustRightInd w:val="0"/>
      <w:ind w:firstLine="0"/>
    </w:pPr>
    <w:rPr>
      <w:rFonts w:asciiTheme="minorHAnsi" w:eastAsiaTheme="minorHAnsi" w:hAnsiTheme="minorHAnsi" w:cstheme="minorBidi"/>
      <w:bCs/>
      <w:iCs w:val="0"/>
      <w:szCs w:val="28"/>
      <w:lang w:val="vi-VN"/>
    </w:rPr>
  </w:style>
  <w:style w:type="character" w:customStyle="1" w:styleId="tenbieuCharCharChar">
    <w:name w:val="ten bieu Char Char Char"/>
    <w:link w:val="tenbieuCharChar"/>
    <w:qFormat/>
    <w:locked/>
    <w:rsid w:val="00037ED2"/>
    <w:rPr>
      <w:rFonts w:ascii=".VnTime" w:hAnsi=".VnTime"/>
      <w:b/>
      <w:bCs/>
      <w:sz w:val="28"/>
      <w:szCs w:val="28"/>
    </w:rPr>
  </w:style>
  <w:style w:type="paragraph" w:customStyle="1" w:styleId="tenbieuCharChar">
    <w:name w:val="ten bieu Char Char"/>
    <w:basedOn w:val="Normal"/>
    <w:link w:val="tenbieuCharCharChar"/>
    <w:qFormat/>
    <w:rsid w:val="00037ED2"/>
    <w:pPr>
      <w:spacing w:before="120" w:after="120" w:line="288" w:lineRule="auto"/>
      <w:ind w:firstLine="720"/>
      <w:jc w:val="both"/>
    </w:pPr>
    <w:rPr>
      <w:rFonts w:ascii=".VnTime" w:eastAsiaTheme="minorHAnsi" w:hAnsi=".VnTime" w:cstheme="minorBidi"/>
      <w:b/>
      <w:bCs/>
      <w:sz w:val="28"/>
      <w:szCs w:val="28"/>
      <w:lang w:val="vi-VN"/>
    </w:rPr>
  </w:style>
  <w:style w:type="paragraph" w:customStyle="1" w:styleId="bieu">
    <w:name w:val="bieu"/>
    <w:basedOn w:val="Normal"/>
    <w:qFormat/>
    <w:rsid w:val="00037ED2"/>
    <w:pPr>
      <w:spacing w:line="360" w:lineRule="auto"/>
      <w:jc w:val="center"/>
    </w:pPr>
    <w:rPr>
      <w:rFonts w:eastAsia="Batang"/>
      <w:color w:val="000000"/>
      <w:sz w:val="26"/>
      <w:szCs w:val="26"/>
      <w:lang w:eastAsia="ko-KR"/>
    </w:rPr>
  </w:style>
  <w:style w:type="paragraph" w:customStyle="1" w:styleId="muc11">
    <w:name w:val="muc 1.1"/>
    <w:basedOn w:val="Heading4"/>
    <w:qFormat/>
    <w:rsid w:val="00037ED2"/>
    <w:pPr>
      <w:spacing w:before="240" w:line="240" w:lineRule="auto"/>
      <w:ind w:firstLine="0"/>
    </w:pPr>
    <w:rPr>
      <w:iCs w:val="0"/>
      <w:szCs w:val="28"/>
    </w:rPr>
  </w:style>
  <w:style w:type="paragraph" w:customStyle="1" w:styleId="Section3-Heading2">
    <w:name w:val="Section 3 - Heading 2"/>
    <w:basedOn w:val="Heading4"/>
    <w:qFormat/>
    <w:rsid w:val="00037ED2"/>
    <w:pPr>
      <w:keepNext w:val="0"/>
      <w:keepLines/>
      <w:spacing w:after="240" w:line="240" w:lineRule="auto"/>
      <w:ind w:firstLine="0"/>
      <w:jc w:val="center"/>
    </w:pPr>
    <w:rPr>
      <w:rFonts w:ascii="Calibri" w:hAnsi="Calibri" w:cs="Calibri"/>
      <w:b/>
      <w:bCs/>
      <w:szCs w:val="28"/>
    </w:rPr>
  </w:style>
  <w:style w:type="character" w:customStyle="1" w:styleId="newssummary1">
    <w:name w:val="news_summary1"/>
    <w:qFormat/>
    <w:rsid w:val="00037ED2"/>
    <w:rPr>
      <w:rFonts w:ascii="Arial" w:hAnsi="Arial" w:cs="Arial" w:hint="default"/>
      <w:b/>
      <w:bCs/>
      <w:color w:val="7D7D7D"/>
      <w:sz w:val="18"/>
      <w:szCs w:val="18"/>
    </w:rPr>
  </w:style>
  <w:style w:type="paragraph" w:customStyle="1" w:styleId="NormalWeb1">
    <w:name w:val="Normal (Web)1"/>
    <w:basedOn w:val="Normal"/>
    <w:qFormat/>
    <w:rsid w:val="00037ED2"/>
    <w:pPr>
      <w:spacing w:before="100" w:beforeAutospacing="1" w:after="100" w:afterAutospacing="1"/>
    </w:pPr>
  </w:style>
  <w:style w:type="paragraph" w:customStyle="1" w:styleId="Nidung">
    <w:name w:val="Nội dung"/>
    <w:basedOn w:val="Normal"/>
    <w:link w:val="NidungChar"/>
    <w:autoRedefine/>
    <w:qFormat/>
    <w:rsid w:val="00037ED2"/>
    <w:pPr>
      <w:widowControl w:val="0"/>
      <w:tabs>
        <w:tab w:val="left" w:pos="1440"/>
        <w:tab w:val="left" w:pos="7350"/>
        <w:tab w:val="right" w:pos="9071"/>
      </w:tabs>
      <w:spacing w:before="120" w:after="120"/>
      <w:ind w:firstLine="720"/>
      <w:jc w:val="both"/>
    </w:pPr>
    <w:rPr>
      <w:rFonts w:eastAsia="Cambria"/>
      <w:bCs/>
      <w:iCs/>
      <w:spacing w:val="-2"/>
      <w:sz w:val="28"/>
      <w:szCs w:val="28"/>
      <w:lang w:eastAsia="vi-VN"/>
    </w:rPr>
  </w:style>
  <w:style w:type="character" w:customStyle="1" w:styleId="NidungChar">
    <w:name w:val="Nội dung Char"/>
    <w:link w:val="Nidung"/>
    <w:qFormat/>
    <w:rsid w:val="00037ED2"/>
    <w:rPr>
      <w:rFonts w:ascii="Times New Roman" w:eastAsia="Cambria" w:hAnsi="Times New Roman" w:cs="Times New Roman"/>
      <w:bCs/>
      <w:iCs/>
      <w:spacing w:val="-2"/>
      <w:sz w:val="28"/>
      <w:szCs w:val="28"/>
      <w:lang w:val="en-US" w:eastAsia="vi-VN"/>
    </w:rPr>
  </w:style>
  <w:style w:type="paragraph" w:customStyle="1" w:styleId="bodytext0">
    <w:name w:val="body_text"/>
    <w:basedOn w:val="Normal"/>
    <w:qFormat/>
    <w:rsid w:val="00037ED2"/>
    <w:pPr>
      <w:spacing w:before="100" w:beforeAutospacing="1" w:after="100" w:afterAutospacing="1"/>
    </w:pPr>
    <w:rPr>
      <w:rFonts w:ascii=".VnTime" w:hAnsi=".VnTime" w:cs=".VnTime"/>
    </w:rPr>
  </w:style>
  <w:style w:type="character" w:customStyle="1" w:styleId="CharCharChar">
    <w:name w:val="Char Char Char"/>
    <w:semiHidden/>
    <w:qFormat/>
    <w:rsid w:val="00037ED2"/>
    <w:rPr>
      <w:rFonts w:eastAsia="MS Mincho"/>
    </w:rPr>
  </w:style>
  <w:style w:type="paragraph" w:customStyle="1" w:styleId="Pa34">
    <w:name w:val="Pa34"/>
    <w:basedOn w:val="Default"/>
    <w:next w:val="Default"/>
    <w:qFormat/>
    <w:rsid w:val="00037ED2"/>
    <w:pPr>
      <w:spacing w:line="221" w:lineRule="atLeast"/>
    </w:pPr>
    <w:rPr>
      <w:color w:val="auto"/>
    </w:rPr>
  </w:style>
  <w:style w:type="character" w:customStyle="1" w:styleId="dnnalignleft">
    <w:name w:val="dnnalignleft"/>
    <w:basedOn w:val="DefaultParagraphFont"/>
    <w:qFormat/>
    <w:rsid w:val="00037ED2"/>
  </w:style>
  <w:style w:type="character" w:customStyle="1" w:styleId="FontStyle18">
    <w:name w:val="Font Style18"/>
    <w:uiPriority w:val="99"/>
    <w:qFormat/>
    <w:rsid w:val="00037ED2"/>
    <w:rPr>
      <w:rFonts w:ascii="Times New Roman" w:hAnsi="Times New Roman" w:cs="Times New Roman"/>
      <w:color w:val="000000"/>
      <w:sz w:val="24"/>
      <w:szCs w:val="24"/>
    </w:rPr>
  </w:style>
  <w:style w:type="paragraph" w:customStyle="1" w:styleId="Style9">
    <w:name w:val="Style9"/>
    <w:basedOn w:val="Normal"/>
    <w:uiPriority w:val="99"/>
    <w:qFormat/>
    <w:rsid w:val="00037ED2"/>
    <w:pPr>
      <w:widowControl w:val="0"/>
      <w:autoSpaceDE w:val="0"/>
      <w:autoSpaceDN w:val="0"/>
      <w:adjustRightInd w:val="0"/>
      <w:spacing w:line="301" w:lineRule="exact"/>
      <w:ind w:firstLine="523"/>
      <w:jc w:val="both"/>
    </w:pPr>
  </w:style>
  <w:style w:type="paragraph" w:customStyle="1" w:styleId="Timer">
    <w:name w:val="Time r"/>
    <w:basedOn w:val="Normal"/>
    <w:qFormat/>
    <w:rsid w:val="00037ED2"/>
    <w:pPr>
      <w:tabs>
        <w:tab w:val="center" w:pos="1710"/>
        <w:tab w:val="center" w:pos="6300"/>
      </w:tabs>
      <w:spacing w:after="200" w:line="276" w:lineRule="auto"/>
    </w:pPr>
    <w:rPr>
      <w:rFonts w:ascii="Calibri" w:eastAsia="Calibri" w:hAnsi="Calibri"/>
      <w:sz w:val="22"/>
      <w:szCs w:val="22"/>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semiHidden/>
    <w:qFormat/>
    <w:rsid w:val="00037ED2"/>
    <w:pPr>
      <w:spacing w:after="160" w:line="240" w:lineRule="exact"/>
    </w:pPr>
    <w:rPr>
      <w:rFonts w:ascii="Arial" w:hAnsi="Arial"/>
      <w:sz w:val="22"/>
      <w:szCs w:val="22"/>
    </w:rPr>
  </w:style>
  <w:style w:type="paragraph" w:customStyle="1" w:styleId="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1"/>
    <w:basedOn w:val="Normal"/>
    <w:semiHidden/>
    <w:qFormat/>
    <w:rsid w:val="00037ED2"/>
    <w:pPr>
      <w:spacing w:after="160" w:line="240" w:lineRule="exact"/>
    </w:pPr>
    <w:rPr>
      <w:rFonts w:ascii="Arial" w:hAnsi="Arial"/>
      <w:sz w:val="22"/>
      <w:szCs w:val="22"/>
    </w:rPr>
  </w:style>
  <w:style w:type="character" w:customStyle="1" w:styleId="ListParagraphChar">
    <w:name w:val="List Paragraph Char"/>
    <w:link w:val="ListParagraph"/>
    <w:uiPriority w:val="34"/>
    <w:qFormat/>
    <w:rsid w:val="00037ED2"/>
    <w:rPr>
      <w:rFonts w:ascii="Calibri" w:eastAsia="Calibri" w:hAnsi="Calibri" w:cs="Calibri"/>
      <w:lang w:val="en-US"/>
    </w:rPr>
  </w:style>
  <w:style w:type="character" w:customStyle="1" w:styleId="n-dieund-h1">
    <w:name w:val="n-dieund-h1"/>
    <w:basedOn w:val="DefaultParagraphFont"/>
    <w:uiPriority w:val="99"/>
    <w:qFormat/>
    <w:rsid w:val="00037ED2"/>
  </w:style>
  <w:style w:type="paragraph" w:customStyle="1" w:styleId="n-dieund-p">
    <w:name w:val="n-dieund-p"/>
    <w:basedOn w:val="Normal"/>
    <w:qFormat/>
    <w:rsid w:val="00037ED2"/>
    <w:pPr>
      <w:spacing w:before="100" w:beforeAutospacing="1" w:after="100" w:afterAutospacing="1"/>
    </w:pPr>
  </w:style>
  <w:style w:type="paragraph" w:customStyle="1" w:styleId="body-text">
    <w:name w:val="body-text"/>
    <w:basedOn w:val="Normal"/>
    <w:qFormat/>
    <w:rsid w:val="00037ED2"/>
    <w:pPr>
      <w:spacing w:before="100" w:beforeAutospacing="1" w:after="100" w:afterAutospacing="1"/>
    </w:pPr>
    <w:rPr>
      <w:lang w:val="vi-VN" w:eastAsia="vi-VN"/>
    </w:rPr>
  </w:style>
  <w:style w:type="paragraph" w:customStyle="1" w:styleId="indexhometext">
    <w:name w:val="indexhometext"/>
    <w:basedOn w:val="Normal"/>
    <w:qFormat/>
    <w:rsid w:val="00037ED2"/>
    <w:pPr>
      <w:spacing w:before="100" w:beforeAutospacing="1" w:after="100" w:afterAutospacing="1"/>
    </w:pPr>
    <w:rPr>
      <w:rFonts w:ascii="Arial" w:hAnsi="Arial" w:cs="Arial"/>
      <w:color w:val="000000"/>
      <w:sz w:val="20"/>
      <w:szCs w:val="20"/>
    </w:rPr>
  </w:style>
  <w:style w:type="character" w:customStyle="1" w:styleId="normalchar1">
    <w:name w:val="normal__char1"/>
    <w:basedOn w:val="DefaultParagraphFont"/>
    <w:qFormat/>
    <w:rsid w:val="00037ED2"/>
    <w:rPr>
      <w:rFonts w:ascii="Arial" w:hAnsi="Arial" w:cs="Arial" w:hint="default"/>
      <w:sz w:val="22"/>
      <w:szCs w:val="22"/>
    </w:rPr>
  </w:style>
  <w:style w:type="character" w:customStyle="1" w:styleId="BodyTextIndent2Char1">
    <w:name w:val="Body Text Indent 2 Char1"/>
    <w:uiPriority w:val="99"/>
    <w:qFormat/>
    <w:locked/>
    <w:rsid w:val="00037ED2"/>
    <w:rPr>
      <w:color w:val="0000FF"/>
      <w:sz w:val="24"/>
      <w:szCs w:val="24"/>
    </w:rPr>
  </w:style>
  <w:style w:type="character" w:customStyle="1" w:styleId="BodyTextIndentChar2">
    <w:name w:val="Body Text Indent Char2"/>
    <w:basedOn w:val="DefaultParagraphFont"/>
    <w:uiPriority w:val="99"/>
    <w:qFormat/>
    <w:locked/>
    <w:rsid w:val="00037ED2"/>
    <w:rPr>
      <w:rFonts w:ascii=".VnTime" w:hAnsi=".VnTime"/>
      <w:sz w:val="28"/>
      <w:lang w:val="en-US" w:eastAsia="en-US"/>
    </w:rPr>
  </w:style>
  <w:style w:type="character" w:customStyle="1" w:styleId="n-dieu-h">
    <w:name w:val="n-dieu-h"/>
    <w:basedOn w:val="DefaultParagraphFont"/>
    <w:qFormat/>
    <w:rsid w:val="00037ED2"/>
  </w:style>
  <w:style w:type="character" w:customStyle="1" w:styleId="Heading2Char2">
    <w:name w:val="Heading 2 Char2"/>
    <w:basedOn w:val="DefaultParagraphFont"/>
    <w:qFormat/>
    <w:rsid w:val="00037ED2"/>
    <w:rPr>
      <w:rFonts w:ascii=".VnTimeH" w:hAnsi=".VnTimeH"/>
      <w:b/>
      <w:color w:val="0000FF"/>
      <w:sz w:val="24"/>
      <w:szCs w:val="24"/>
      <w:lang w:val="en-US" w:eastAsia="en-US"/>
    </w:rPr>
  </w:style>
  <w:style w:type="paragraph" w:customStyle="1" w:styleId="CharCharCharCharChar1CharCharCharChar">
    <w:name w:val="Char Char Char Char Char1 Char Char Char Char"/>
    <w:basedOn w:val="Normal"/>
    <w:qFormat/>
    <w:rsid w:val="00037ED2"/>
    <w:pPr>
      <w:spacing w:after="160" w:line="240" w:lineRule="exact"/>
    </w:pPr>
    <w:rPr>
      <w:rFonts w:ascii="Verdana" w:hAnsi="Verdana"/>
      <w:sz w:val="20"/>
      <w:szCs w:val="20"/>
    </w:rPr>
  </w:style>
  <w:style w:type="paragraph" w:customStyle="1" w:styleId="CharCharCharCharCharCharCharCharCharChar">
    <w:name w:val="Char Char Char Char Char Char Char Char Char Char"/>
    <w:basedOn w:val="Normal"/>
    <w:qFormat/>
    <w:rsid w:val="00037ED2"/>
    <w:pPr>
      <w:spacing w:after="160" w:line="240" w:lineRule="exact"/>
    </w:pPr>
    <w:rPr>
      <w:rFonts w:ascii="Verdana" w:hAnsi="Verdana" w:cs="Verdana"/>
      <w:sz w:val="20"/>
      <w:szCs w:val="20"/>
    </w:rPr>
  </w:style>
  <w:style w:type="character" w:customStyle="1" w:styleId="longtext">
    <w:name w:val="long_text"/>
    <w:basedOn w:val="DefaultParagraphFont"/>
    <w:qFormat/>
    <w:rsid w:val="00037ED2"/>
  </w:style>
  <w:style w:type="paragraph" w:customStyle="1" w:styleId="CharCharCharCharCharCharCharCharChar1CharCharCharChar">
    <w:name w:val="Char Char Char Char Char Char Char Char Char1 Char Char Char Char"/>
    <w:basedOn w:val="Normal"/>
    <w:qFormat/>
    <w:rsid w:val="00037ED2"/>
    <w:pPr>
      <w:spacing w:after="160" w:line="240" w:lineRule="exact"/>
    </w:pPr>
    <w:rPr>
      <w:rFonts w:ascii="Verdana" w:hAnsi="Verdana"/>
      <w:sz w:val="20"/>
      <w:szCs w:val="20"/>
    </w:rPr>
  </w:style>
  <w:style w:type="paragraph" w:customStyle="1" w:styleId="Char1CharCharChar1">
    <w:name w:val="Char1 Char Char Char1"/>
    <w:basedOn w:val="Normal"/>
    <w:qFormat/>
    <w:rsid w:val="00037ED2"/>
    <w:pPr>
      <w:pageBreakBefore/>
      <w:spacing w:before="100" w:beforeAutospacing="1" w:after="100" w:afterAutospacing="1"/>
      <w:jc w:val="center"/>
    </w:pPr>
    <w:rPr>
      <w:rFonts w:ascii="Tahoma" w:hAnsi="Tahoma"/>
      <w:b/>
      <w:color w:val="000000"/>
      <w:sz w:val="20"/>
      <w:szCs w:val="22"/>
    </w:rPr>
  </w:style>
  <w:style w:type="paragraph" w:customStyle="1" w:styleId="CharCharCharCharCharCharCharCharCharCharCharCharCharCharCharChar">
    <w:name w:val="Char Char Char Char Char Char Char Char Char Char Char Char Char Char Char Char"/>
    <w:basedOn w:val="Normal"/>
    <w:qFormat/>
    <w:rsid w:val="00037ED2"/>
    <w:pPr>
      <w:pageBreakBefore/>
      <w:spacing w:before="100" w:beforeAutospacing="1" w:after="100" w:afterAutospacing="1"/>
    </w:pPr>
    <w:rPr>
      <w:rFonts w:ascii="Tahoma" w:hAnsi="Tahoma"/>
      <w:sz w:val="20"/>
      <w:szCs w:val="20"/>
    </w:rPr>
  </w:style>
  <w:style w:type="character" w:customStyle="1" w:styleId="CharChar4">
    <w:name w:val="Char Char4"/>
    <w:basedOn w:val="DefaultParagraphFont"/>
    <w:qFormat/>
    <w:rsid w:val="00037ED2"/>
    <w:rPr>
      <w:rFonts w:eastAsia="Times New Roman"/>
      <w:b/>
      <w:bCs/>
      <w:kern w:val="36"/>
      <w:sz w:val="48"/>
      <w:szCs w:val="48"/>
    </w:rPr>
  </w:style>
  <w:style w:type="character" w:customStyle="1" w:styleId="footnotetext-h1">
    <w:name w:val="footnotetext-h1"/>
    <w:basedOn w:val="DefaultParagraphFont"/>
    <w:qFormat/>
    <w:rsid w:val="00037ED2"/>
    <w:rPr>
      <w:rFonts w:ascii="Times New Roman" w:hAnsi="Times New Roman" w:cs="Times New Roman" w:hint="default"/>
      <w:sz w:val="20"/>
      <w:szCs w:val="20"/>
    </w:rPr>
  </w:style>
  <w:style w:type="paragraph" w:customStyle="1" w:styleId="dieu">
    <w:name w:val="dieu"/>
    <w:basedOn w:val="Normal"/>
    <w:qFormat/>
    <w:rsid w:val="00037ED2"/>
    <w:pPr>
      <w:overflowPunct w:val="0"/>
      <w:autoSpaceDE w:val="0"/>
      <w:autoSpaceDN w:val="0"/>
      <w:adjustRightInd w:val="0"/>
      <w:spacing w:before="60" w:after="120"/>
      <w:jc w:val="both"/>
      <w:textAlignment w:val="baseline"/>
    </w:pPr>
    <w:rPr>
      <w:rFonts w:ascii=".VnTime" w:hAnsi=".VnTime"/>
      <w:b/>
      <w:i/>
      <w:color w:val="000000"/>
      <w:sz w:val="28"/>
      <w:szCs w:val="20"/>
    </w:rPr>
  </w:style>
  <w:style w:type="paragraph" w:styleId="NoSpacing">
    <w:name w:val="No Spacing"/>
    <w:uiPriority w:val="1"/>
    <w:qFormat/>
    <w:rsid w:val="00037ED2"/>
    <w:rPr>
      <w:rFonts w:ascii="Times New Roman" w:eastAsia="Times New Roman" w:hAnsi="Times New Roman" w:cs="Times New Roman"/>
      <w:sz w:val="24"/>
      <w:szCs w:val="24"/>
    </w:rPr>
  </w:style>
  <w:style w:type="paragraph" w:customStyle="1" w:styleId="CharCharCharCharCharCharCharCharCharCharCharChar1Char">
    <w:name w:val="Char Char Char Char Char Char Char Char Char Char Char Char1 Char"/>
    <w:autoRedefine/>
    <w:semiHidden/>
    <w:qFormat/>
    <w:rsid w:val="00037ED2"/>
    <w:pPr>
      <w:spacing w:before="120" w:after="120" w:line="312" w:lineRule="auto"/>
      <w:ind w:left="-108"/>
      <w:jc w:val="center"/>
    </w:pPr>
    <w:rPr>
      <w:rFonts w:ascii="Times New Roman" w:eastAsia="Times New Roman" w:hAnsi="Times New Roman" w:cs="Times New Roman"/>
      <w:b/>
      <w:sz w:val="24"/>
      <w:szCs w:val="24"/>
    </w:rPr>
  </w:style>
  <w:style w:type="paragraph" w:customStyle="1" w:styleId="Giua">
    <w:name w:val="Giua"/>
    <w:basedOn w:val="Normal"/>
    <w:qFormat/>
    <w:rsid w:val="00037ED2"/>
    <w:pPr>
      <w:spacing w:after="120"/>
      <w:jc w:val="center"/>
    </w:pPr>
    <w:rPr>
      <w:rFonts w:ascii=".VnTime" w:hAnsi=".VnTime"/>
      <w:color w:val="0000FF"/>
      <w:szCs w:val="20"/>
    </w:rPr>
  </w:style>
  <w:style w:type="character" w:customStyle="1" w:styleId="bodycontent1">
    <w:name w:val="bodycontent1"/>
    <w:basedOn w:val="DefaultParagraphFont"/>
    <w:qFormat/>
    <w:rsid w:val="00037ED2"/>
    <w:rPr>
      <w:color w:val="333333"/>
      <w:sz w:val="20"/>
      <w:szCs w:val="20"/>
    </w:rPr>
  </w:style>
  <w:style w:type="character" w:customStyle="1" w:styleId="newsdetailtitle">
    <w:name w:val="news_detail_title"/>
    <w:qFormat/>
    <w:rsid w:val="00037ED2"/>
  </w:style>
  <w:style w:type="paragraph" w:customStyle="1" w:styleId="Dieu0">
    <w:name w:val="Dieu"/>
    <w:basedOn w:val="Normal"/>
    <w:qFormat/>
    <w:rsid w:val="00037ED2"/>
    <w:pPr>
      <w:spacing w:before="120" w:after="120" w:line="380" w:lineRule="exact"/>
      <w:ind w:firstLine="720"/>
      <w:jc w:val="both"/>
    </w:pPr>
    <w:rPr>
      <w:b/>
      <w:bCs/>
      <w:color w:val="000000"/>
      <w:sz w:val="28"/>
      <w:szCs w:val="29"/>
      <w:lang w:eastAsia="en-ZW"/>
    </w:rPr>
  </w:style>
  <w:style w:type="character" w:customStyle="1" w:styleId="Heading20">
    <w:name w:val="Heading #2_"/>
    <w:link w:val="Heading21"/>
    <w:uiPriority w:val="99"/>
    <w:qFormat/>
    <w:locked/>
    <w:rsid w:val="00037ED2"/>
    <w:rPr>
      <w:rFonts w:ascii="Franklin Gothic Book" w:hAnsi="Franklin Gothic Book" w:cs="Franklin Gothic Book"/>
      <w:sz w:val="40"/>
      <w:szCs w:val="40"/>
      <w:shd w:val="clear" w:color="auto" w:fill="FFFFFF"/>
    </w:rPr>
  </w:style>
  <w:style w:type="paragraph" w:customStyle="1" w:styleId="Heading21">
    <w:name w:val="Heading #2"/>
    <w:basedOn w:val="Normal"/>
    <w:link w:val="Heading20"/>
    <w:uiPriority w:val="99"/>
    <w:qFormat/>
    <w:rsid w:val="00037ED2"/>
    <w:pPr>
      <w:widowControl w:val="0"/>
      <w:shd w:val="clear" w:color="auto" w:fill="FFFFFF"/>
      <w:spacing w:after="120" w:line="240" w:lineRule="atLeast"/>
      <w:outlineLvl w:val="1"/>
    </w:pPr>
    <w:rPr>
      <w:rFonts w:ascii="Franklin Gothic Book" w:eastAsiaTheme="minorHAnsi" w:hAnsi="Franklin Gothic Book" w:cs="Franklin Gothic Book"/>
      <w:sz w:val="40"/>
      <w:szCs w:val="40"/>
      <w:shd w:val="clear" w:color="auto" w:fill="FFFFFF"/>
      <w:lang w:val="vi-VN"/>
    </w:rPr>
  </w:style>
  <w:style w:type="character" w:customStyle="1" w:styleId="FootnoteTextChar1">
    <w:name w:val="Footnote Text Char1"/>
    <w:basedOn w:val="DefaultParagraphFont"/>
    <w:uiPriority w:val="99"/>
    <w:qFormat/>
    <w:locked/>
    <w:rsid w:val="00037ED2"/>
    <w:rPr>
      <w:rFonts w:cs="Times New Roman"/>
      <w:lang w:val="en-US" w:eastAsia="en-US" w:bidi="ar-SA"/>
    </w:rPr>
  </w:style>
  <w:style w:type="paragraph" w:customStyle="1" w:styleId="vn5">
    <w:name w:val="vn_5"/>
    <w:basedOn w:val="Normal"/>
    <w:qFormat/>
    <w:rsid w:val="00037ED2"/>
    <w:pPr>
      <w:spacing w:before="100" w:beforeAutospacing="1" w:after="100" w:afterAutospacing="1"/>
    </w:pPr>
    <w:rPr>
      <w:lang w:val="vi-VN" w:eastAsia="vi-VN"/>
    </w:rPr>
  </w:style>
  <w:style w:type="paragraph" w:customStyle="1" w:styleId="bodyson">
    <w:name w:val="body son"/>
    <w:basedOn w:val="Normal"/>
    <w:autoRedefine/>
    <w:qFormat/>
    <w:rsid w:val="00037ED2"/>
    <w:pPr>
      <w:tabs>
        <w:tab w:val="left" w:pos="1581"/>
      </w:tabs>
      <w:ind w:left="720"/>
      <w:jc w:val="both"/>
    </w:pPr>
  </w:style>
  <w:style w:type="paragraph" w:customStyle="1" w:styleId="Revision1">
    <w:name w:val="Revision1"/>
    <w:hidden/>
    <w:uiPriority w:val="99"/>
    <w:semiHidden/>
    <w:qFormat/>
    <w:rsid w:val="00037ED2"/>
    <w:rPr>
      <w:rFonts w:ascii="Times New Roman" w:eastAsia="Times New Roman" w:hAnsi="Times New Roman" w:cs="Times New Roman"/>
      <w:sz w:val="28"/>
      <w:szCs w:val="24"/>
    </w:rPr>
  </w:style>
  <w:style w:type="character" w:customStyle="1" w:styleId="EndnoteTextChar">
    <w:name w:val="Endnote Text Char"/>
    <w:basedOn w:val="DefaultParagraphFont"/>
    <w:link w:val="EndnoteText"/>
    <w:uiPriority w:val="99"/>
    <w:semiHidden/>
    <w:rsid w:val="00037ED2"/>
    <w:rPr>
      <w:rFonts w:ascii="Times New Roman" w:eastAsia="Times New Roman" w:hAnsi="Times New Roman" w:cs="Times New Roman"/>
      <w:sz w:val="24"/>
      <w:szCs w:val="24"/>
    </w:rPr>
  </w:style>
  <w:style w:type="table" w:customStyle="1" w:styleId="TableGrid1">
    <w:name w:val="Table Grid1"/>
    <w:basedOn w:val="TableNormal"/>
    <w:qFormat/>
    <w:rsid w:val="00037ED2"/>
    <w:rPr>
      <w:rFonts w:ascii="Times New Roman" w:eastAsia="Times New Roman" w:hAnsi="Times New Roman" w:cs="Times New Roman"/>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51">
    <w:name w:val="Light Grid - Accent 51"/>
    <w:basedOn w:val="TableNormal"/>
    <w:uiPriority w:val="62"/>
    <w:qFormat/>
    <w:rsid w:val="00037ED2"/>
    <w:rPr>
      <w:rFonts w:ascii="Times New Roman" w:eastAsia="SimSun" w:hAnsi="Times New Roman" w:cs="Times New Roman"/>
      <w:sz w:val="24"/>
      <w:szCs w:val="24"/>
    </w:rPr>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character" w:customStyle="1" w:styleId="bumpedfont15">
    <w:name w:val="bumpedfont15"/>
    <w:qFormat/>
    <w:rsid w:val="00037ED2"/>
  </w:style>
</w:styles>
</file>

<file path=word/webSettings.xml><?xml version="1.0" encoding="utf-8"?>
<w:webSettings xmlns:r="http://schemas.openxmlformats.org/officeDocument/2006/relationships" xmlns:w="http://schemas.openxmlformats.org/wordprocessingml/2006/main">
  <w:divs>
    <w:div w:id="205726388">
      <w:bodyDiv w:val="1"/>
      <w:marLeft w:val="0"/>
      <w:marRight w:val="0"/>
      <w:marTop w:val="0"/>
      <w:marBottom w:val="0"/>
      <w:divBdr>
        <w:top w:val="none" w:sz="0" w:space="0" w:color="auto"/>
        <w:left w:val="none" w:sz="0" w:space="0" w:color="auto"/>
        <w:bottom w:val="none" w:sz="0" w:space="0" w:color="auto"/>
        <w:right w:val="none" w:sz="0" w:space="0" w:color="auto"/>
      </w:divBdr>
    </w:div>
    <w:div w:id="236482889">
      <w:bodyDiv w:val="1"/>
      <w:marLeft w:val="0"/>
      <w:marRight w:val="0"/>
      <w:marTop w:val="0"/>
      <w:marBottom w:val="0"/>
      <w:divBdr>
        <w:top w:val="none" w:sz="0" w:space="0" w:color="auto"/>
        <w:left w:val="none" w:sz="0" w:space="0" w:color="auto"/>
        <w:bottom w:val="none" w:sz="0" w:space="0" w:color="auto"/>
        <w:right w:val="none" w:sz="0" w:space="0" w:color="auto"/>
      </w:divBdr>
    </w:div>
    <w:div w:id="826630949">
      <w:bodyDiv w:val="1"/>
      <w:marLeft w:val="0"/>
      <w:marRight w:val="0"/>
      <w:marTop w:val="0"/>
      <w:marBottom w:val="0"/>
      <w:divBdr>
        <w:top w:val="none" w:sz="0" w:space="0" w:color="auto"/>
        <w:left w:val="none" w:sz="0" w:space="0" w:color="auto"/>
        <w:bottom w:val="none" w:sz="0" w:space="0" w:color="auto"/>
        <w:right w:val="none" w:sz="0" w:space="0" w:color="auto"/>
      </w:divBdr>
    </w:div>
    <w:div w:id="887424130">
      <w:bodyDiv w:val="1"/>
      <w:marLeft w:val="0"/>
      <w:marRight w:val="0"/>
      <w:marTop w:val="0"/>
      <w:marBottom w:val="0"/>
      <w:divBdr>
        <w:top w:val="none" w:sz="0" w:space="0" w:color="auto"/>
        <w:left w:val="none" w:sz="0" w:space="0" w:color="auto"/>
        <w:bottom w:val="none" w:sz="0" w:space="0" w:color="auto"/>
        <w:right w:val="none" w:sz="0" w:space="0" w:color="auto"/>
      </w:divBdr>
    </w:div>
    <w:div w:id="888877414">
      <w:bodyDiv w:val="1"/>
      <w:marLeft w:val="0"/>
      <w:marRight w:val="0"/>
      <w:marTop w:val="0"/>
      <w:marBottom w:val="0"/>
      <w:divBdr>
        <w:top w:val="none" w:sz="0" w:space="0" w:color="auto"/>
        <w:left w:val="none" w:sz="0" w:space="0" w:color="auto"/>
        <w:bottom w:val="none" w:sz="0" w:space="0" w:color="auto"/>
        <w:right w:val="none" w:sz="0" w:space="0" w:color="auto"/>
      </w:divBdr>
    </w:div>
    <w:div w:id="1355569729">
      <w:bodyDiv w:val="1"/>
      <w:marLeft w:val="0"/>
      <w:marRight w:val="0"/>
      <w:marTop w:val="0"/>
      <w:marBottom w:val="0"/>
      <w:divBdr>
        <w:top w:val="none" w:sz="0" w:space="0" w:color="auto"/>
        <w:left w:val="none" w:sz="0" w:space="0" w:color="auto"/>
        <w:bottom w:val="none" w:sz="0" w:space="0" w:color="auto"/>
        <w:right w:val="none" w:sz="0" w:space="0" w:color="auto"/>
      </w:divBdr>
    </w:div>
    <w:div w:id="1400176731">
      <w:bodyDiv w:val="1"/>
      <w:marLeft w:val="0"/>
      <w:marRight w:val="0"/>
      <w:marTop w:val="0"/>
      <w:marBottom w:val="0"/>
      <w:divBdr>
        <w:top w:val="none" w:sz="0" w:space="0" w:color="auto"/>
        <w:left w:val="none" w:sz="0" w:space="0" w:color="auto"/>
        <w:bottom w:val="none" w:sz="0" w:space="0" w:color="auto"/>
        <w:right w:val="none" w:sz="0" w:space="0" w:color="auto"/>
      </w:divBdr>
    </w:div>
    <w:div w:id="1419523389">
      <w:bodyDiv w:val="1"/>
      <w:marLeft w:val="0"/>
      <w:marRight w:val="0"/>
      <w:marTop w:val="0"/>
      <w:marBottom w:val="0"/>
      <w:divBdr>
        <w:top w:val="none" w:sz="0" w:space="0" w:color="auto"/>
        <w:left w:val="none" w:sz="0" w:space="0" w:color="auto"/>
        <w:bottom w:val="none" w:sz="0" w:space="0" w:color="auto"/>
        <w:right w:val="none" w:sz="0" w:space="0" w:color="auto"/>
      </w:divBdr>
    </w:div>
    <w:div w:id="1521356566">
      <w:bodyDiv w:val="1"/>
      <w:marLeft w:val="0"/>
      <w:marRight w:val="0"/>
      <w:marTop w:val="0"/>
      <w:marBottom w:val="0"/>
      <w:divBdr>
        <w:top w:val="none" w:sz="0" w:space="0" w:color="auto"/>
        <w:left w:val="none" w:sz="0" w:space="0" w:color="auto"/>
        <w:bottom w:val="none" w:sz="0" w:space="0" w:color="auto"/>
        <w:right w:val="none" w:sz="0" w:space="0" w:color="auto"/>
      </w:divBdr>
    </w:div>
    <w:div w:id="1654603010">
      <w:bodyDiv w:val="1"/>
      <w:marLeft w:val="0"/>
      <w:marRight w:val="0"/>
      <w:marTop w:val="0"/>
      <w:marBottom w:val="0"/>
      <w:divBdr>
        <w:top w:val="none" w:sz="0" w:space="0" w:color="auto"/>
        <w:left w:val="none" w:sz="0" w:space="0" w:color="auto"/>
        <w:bottom w:val="none" w:sz="0" w:space="0" w:color="auto"/>
        <w:right w:val="none" w:sz="0" w:space="0" w:color="auto"/>
      </w:divBdr>
    </w:div>
    <w:div w:id="1661807441">
      <w:bodyDiv w:val="1"/>
      <w:marLeft w:val="0"/>
      <w:marRight w:val="0"/>
      <w:marTop w:val="0"/>
      <w:marBottom w:val="0"/>
      <w:divBdr>
        <w:top w:val="none" w:sz="0" w:space="0" w:color="auto"/>
        <w:left w:val="none" w:sz="0" w:space="0" w:color="auto"/>
        <w:bottom w:val="none" w:sz="0" w:space="0" w:color="auto"/>
        <w:right w:val="none" w:sz="0" w:space="0" w:color="auto"/>
      </w:divBdr>
    </w:div>
    <w:div w:id="1748528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28B48-9170-4FB6-B6FF-23CA5E3D9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4513</Words>
  <Characters>25728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30181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dothithanhhuong</dc:creator>
  <cp:lastModifiedBy>admin</cp:lastModifiedBy>
  <cp:revision>5</cp:revision>
  <cp:lastPrinted>2026-01-30T04:33:00Z</cp:lastPrinted>
  <dcterms:created xsi:type="dcterms:W3CDTF">2026-01-30T01:56:00Z</dcterms:created>
  <dcterms:modified xsi:type="dcterms:W3CDTF">2026-01-30T04:34:00Z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5C492DDB33094A1DA95A3DA2B723F487_13</vt:lpwstr>
  </property>
</Properties>
</file>